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5" w:rsidRPr="005A7575" w:rsidRDefault="005A7575" w:rsidP="005A75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A75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МЧС РФ от 12 декабря 2007 г. N 645 "Об утверждении Норм пожарной безопасности "Обучение мерам пожарной безопасности работников организаций" (с изменениями и дополнениями) </w:t>
      </w:r>
    </w:p>
    <w:p w:rsidR="005A7575" w:rsidRPr="005A7575" w:rsidRDefault="005A7575" w:rsidP="005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Развернуть </w:t>
      </w:r>
    </w:p>
    <w:p w:rsidR="005A7575" w:rsidRPr="005A7575" w:rsidRDefault="00383ACE" w:rsidP="005A7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МЧС РФ от 12 декабря 2007 г. N 645 "Об утверждении Норм пожарной безопасности "Обучение мерам пожарной безопасности работников организаций" (с изменениями и дополнениями)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575" w:rsidRPr="005A7575" w:rsidRDefault="005A7575" w:rsidP="005A7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80" cy="86360"/>
            <wp:effectExtent l="1905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anchor="block_100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Приложение. Нормы пожарной безопасности "Обучение мерам пожарной безопасности работников организаций"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575" w:rsidRPr="005A7575" w:rsidRDefault="005A7575" w:rsidP="005A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РФ от 12 декабря 2007 г. N 645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Норм пожарной безопасности "Обучение мерам пожарной безопасности работников организаций"</w:t>
      </w:r>
    </w:p>
    <w:p w:rsidR="005A7575" w:rsidRPr="005A7575" w:rsidRDefault="005A7575" w:rsidP="005A7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5A7575" w:rsidRPr="005A7575" w:rsidRDefault="005A7575" w:rsidP="00E90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2009 г., 22 июня 2010 г.</w:t>
      </w:r>
    </w:p>
    <w:p w:rsidR="005A7575" w:rsidRPr="005A7575" w:rsidRDefault="005A7575" w:rsidP="005A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 (Собрание законодательства Российской Федерации, 1994, N 35, ст. 3649; 1995, N 35, ст. 3503; 1996, N 17, ст. 1911; 1998, N 4, ст. 430; 2000, N 46, ст. 4537; 2001, N 33, ст. 3413; 2002, N 1, ст. 2; N 30, ст. 3033; 2003, N 2, ст. 167; 2004, N 19, ст. 1839; N 27, ст. 2711; N 35, ст. 3607; 2005, N 14, ст. 1212; N 19, ст. 1752; 2006, N 6, ст. 636; N 44, ст. 4537; N 45, ст. 4640; N 50, ст. 5279; N 52, ст. 5498; 2007, N 43, ст. 5084), </w:t>
      </w:r>
      <w:hyperlink r:id="rId9" w:anchor="block_14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2882) приказываю:</w:t>
      </w:r>
    </w:p>
    <w:p w:rsidR="005A7575" w:rsidRPr="005A7575" w:rsidRDefault="005A7575" w:rsidP="00E90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10" w:anchor="block_100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Нормы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"Обучение мерам пожарной безопасности работников организаций".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5A7575" w:rsidRPr="005A7575" w:rsidTr="005A757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A7575" w:rsidRPr="005A7575" w:rsidRDefault="005A7575" w:rsidP="005A7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5A7575" w:rsidRPr="005A7575" w:rsidRDefault="005A7575" w:rsidP="005A75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 Шойгу</w:t>
            </w:r>
          </w:p>
        </w:tc>
      </w:tr>
    </w:tbl>
    <w:p w:rsidR="005A7575" w:rsidRPr="005A7575" w:rsidRDefault="005A7575" w:rsidP="005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5A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21 января 2008 г.</w:t>
      </w:r>
    </w:p>
    <w:p w:rsidR="005A7575" w:rsidRPr="005A7575" w:rsidRDefault="005A7575" w:rsidP="005A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10938</w:t>
      </w:r>
    </w:p>
    <w:p w:rsidR="005A7575" w:rsidRPr="005A7575" w:rsidRDefault="005A7575" w:rsidP="005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5A757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1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РФ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декабря 2007 г. N 645</w:t>
      </w:r>
    </w:p>
    <w:p w:rsidR="005A7575" w:rsidRPr="005A7575" w:rsidRDefault="005A7575" w:rsidP="005A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E90567" w:rsidRDefault="005A7575" w:rsidP="00E90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</w:t>
      </w:r>
      <w:r w:rsidRPr="00E90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пожарной безопасности "Обучение мерам пожарной безопасности работников организаций"</w:t>
      </w:r>
    </w:p>
    <w:p w:rsidR="005A7575" w:rsidRPr="005A7575" w:rsidRDefault="005A7575" w:rsidP="005A75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5A7575" w:rsidRPr="005A7575" w:rsidRDefault="005A7575" w:rsidP="00DD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2009 г., 22 июня 2010 г.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</w:t>
      </w:r>
      <w:hyperlink r:id="rId12" w:anchor="block_1111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</w:t>
      </w:r>
      <w:hyperlink r:id="rId13" w:anchor="block_30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Противопожарный инструктаж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проведении противопожарного инструктажа следует учитывать специфику деятельности организации.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Проведение противопожарного инструктажа включает в себя ознакомление работников организаций с: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применения открытого огня и проведения огневых работ;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r:id="rId14" w:anchor="block_10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Вводный противопожарный инструктаж проводится: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сезонными работниками;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командированными в организацию работниками;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обучающимися, прибывшими на производственное обучение или практику;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категориями работников (граждан) по решению руководителя.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вопросов вводного противопожарного инструктажа приведен в </w:t>
      </w:r>
      <w:hyperlink r:id="rId15" w:anchor="block_20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Первичный противопожарный инструктаж проводится непосредственно на рабочем месте: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на работу;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переводимыми из одного подразделения данной организации в другое;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выполняющими новую для них работу;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командированными в организацию работниками;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сезонными работниками;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обучающимися, прибывшими на производственное обучение или практику.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5A7575" w:rsidRPr="005A7575" w:rsidRDefault="005A7575" w:rsidP="00E905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в тексте предыдущего абзаца допущена опечатка. Имеется в виду "Программа проведения первичного инструктажа"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вопросов для проведения первичного противопожарного инструктажа приведен в </w:t>
      </w:r>
      <w:hyperlink r:id="rId16" w:anchor="block_22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Первичный противопожарный инструктаж возможен с группой лиц, обслуживающих однотипное оборудование и в пределах общего рабочего места.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Внеплановый противопожарный инструктаж проводится: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28. Целевой противопожарный инструктаж проводится: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последствий аварий, стихийных бедствий и катастроф;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экскурсий в организации;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массовых мероприятий с обучающимися;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Пожарно-технический минимум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Обучение пожарно-техническому минимуму организуется как с отрывом, так и без отрыва от производства.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главные специалисты организации или лица, исполняющие их обязанности;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первичных организаций добровольной пожарной охраны;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загородных оздоровительных учреждений для детей и подростков;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выполняющие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газоэлектросварочные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огневые работы;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пожарных автомобилей и мотористы мотопомп детских оздоровительных учреждений;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работников (граждан) по решению руководителя.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5A7575" w:rsidRPr="005A7575" w:rsidRDefault="00383ACE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РФ от 27 января 2009 г. N 35 в пункт 37 настоящего приложения внесены изменения</w:t>
      </w:r>
    </w:p>
    <w:p w:rsidR="005A7575" w:rsidRPr="005A7575" w:rsidRDefault="00383ACE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337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Руководителям и специалистам организаций, где имеются взрывопожароопасные и пожароопасные производства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ответственные за обеспечение пожарной безопасности в подразделениях;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дошкольных образовательных учреждений;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круглосуточную охрану организации;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привлекаемые к выполнению взрывопожароопасных работ.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Проверка знаний правил пожарной безопасности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перерыве в работе в данной должности более одного года;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мероприятий по надзору органами государственного пожарного надзора.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Специальные программы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Специальные программы разрабатываются и утверждаются администрациями (собственниками) организаций.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Утверждение </w:t>
      </w:r>
      <w:hyperlink r:id="rId19" w:anchor="block_20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специальных программ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5A7575" w:rsidRPr="005A7575" w:rsidRDefault="005A7575" w:rsidP="00E905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5A7575" w:rsidRPr="005A7575" w:rsidRDefault="00383ACE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04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РФ от 22 июня 2010 г. N 289 пункт 53 настоящего приложения изложен в новой редакции</w:t>
      </w:r>
    </w:p>
    <w:p w:rsidR="005A7575" w:rsidRPr="005A7575" w:rsidRDefault="00383ACE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553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См. текст пункта в предыдущей редакции </w:t>
        </w:r>
      </w:hyperlink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</w:t>
      </w:r>
      <w:hyperlink r:id="rId22" w:anchor="block_30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 организацией в настоящих Нормах пожарной безопасности понимаются -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3" w:anchor="block_121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10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5A7575" w:rsidRDefault="005A7575" w:rsidP="00E9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7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Обложка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757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5A7575" w:rsidRPr="005A7575" w:rsidRDefault="005A7575" w:rsidP="00E9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7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организации)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5A7575" w:rsidRDefault="005A7575" w:rsidP="00E9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7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ЖУРНАЛ N _____</w:t>
      </w:r>
    </w:p>
    <w:p w:rsidR="005A7575" w:rsidRPr="005A7575" w:rsidRDefault="005A7575" w:rsidP="00E9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7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УЧЕТА ИНСТРУКТАЖЕЙ ПО ПОЖАРНОЙ БЕЗОПАСНОСТИ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DD5B47" w:rsidRDefault="005A7575" w:rsidP="00E9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7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DD5B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5A7575">
        <w:rPr>
          <w:rFonts w:ascii="Courier New" w:eastAsia="Times New Roman" w:hAnsi="Courier New" w:cs="Courier New"/>
          <w:sz w:val="20"/>
          <w:szCs w:val="20"/>
          <w:lang w:eastAsia="ru-RU"/>
        </w:rPr>
        <w:t>Начат____________200____г.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5A7575" w:rsidRDefault="005A7575" w:rsidP="00E9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7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Окончен___________200 ____г.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5A7575" w:rsidRDefault="005A7575" w:rsidP="00E90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A75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СЛЕДУЮЩАЯ СТРАНИЦА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971"/>
        <w:gridCol w:w="1077"/>
        <w:gridCol w:w="1971"/>
        <w:gridCol w:w="1384"/>
        <w:gridCol w:w="2063"/>
        <w:gridCol w:w="2015"/>
        <w:gridCol w:w="2123"/>
      </w:tblGrid>
      <w:tr w:rsidR="005A7575" w:rsidRPr="005A7575" w:rsidTr="005A7575">
        <w:trPr>
          <w:tblCellSpacing w:w="15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 инструктируемого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инструктирующего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67" w:rsidRDefault="00E9056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67" w:rsidRDefault="00E9056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67" w:rsidRDefault="00E9056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567" w:rsidRDefault="00E9056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4" w:anchor="block_1214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14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вопросов проведения вводного и первичного противопожарного инструктажа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противопожарный инструктаж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взрывоопасности.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Ознакомление с противопожарным режимом в организации.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Общие меры по пожарной профилактике и тушению пожара: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противопожарный инструктаж на рабочем месте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возникновения горения и пожара (на рабочем месте, в организации).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Пожароопасные свойства применяемого сырья, материалов и изготавливаемой продукции.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процесса.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требований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при тушении электроустановок и производственного оборудования.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сообщения о пожаре.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личной безопасности при возникновении пожара.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доврачебной помощи пострадавшим.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47" w:rsidRDefault="00DD5B47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" w:anchor="block_1554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54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специальные программы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пожарно-техническому минимуму для некоторых категорий обучаемых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 для руководителей, лиц, ответственных за пожарную безопасность пожароопасных производств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7258"/>
        <w:gridCol w:w="1720"/>
      </w:tblGrid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горении и </w:t>
            </w:r>
            <w:proofErr w:type="spellStart"/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путям эвакуации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40" w:type="dxa"/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часов</w:t>
            </w:r>
          </w:p>
        </w:tc>
      </w:tr>
    </w:tbl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Введение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Статистика, причины и последствия пожаров. Основные причины пожаров. Задачи пожарной профилактики.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Законодательная база в области пожарной безопасности. Основные положения.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A7575" w:rsidRPr="005A7575" w:rsidRDefault="00383ACE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(</w:t>
      </w:r>
      <w:hyperlink r:id="rId27" w:anchor="block_1000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утвержденные </w:t>
      </w:r>
      <w:hyperlink r:id="rId28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от 18.06.2003 N 313 (зарегистрирован в Минюсте России 27 июня 2003 г., регистрационный N 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Общие понятия о горении и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свойствах веществ и материалов, пожарной опасности зданий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пожаровзрывоопасности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Пожарная опасность организации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регламентирующие пожарную опасность производства.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9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электроустановок (далее - ПУЭ).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опасность прямого удара молнии и вторичных ее проявлений. Категории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сооружений. Основные положения по устройству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Статическое электричество и его пожарная опасность. Меры профилактики.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технологических процессов на эксплуатируемых обучаемыми объектах.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Меры пожарной безопасности при проведении пожароопасных работ и при хранении веществ и материалов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общеобъектовых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5. Требования пожарной безопасности к путям эвакуации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Общие сведения о системах противопожарной защиты.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виды, основные элементы установок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 Основные требования норм и правил к системам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 Эксплуатация и проверка систем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Организационные основы обеспечения пожарной безопасности в организации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Действия ИТР, рабочих и служащих при пожарах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Практическое занятие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знаний пожарно-технического минимума.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7285"/>
        <w:gridCol w:w="1737"/>
      </w:tblGrid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пожаробезопасного</w:t>
            </w:r>
            <w:proofErr w:type="spellEnd"/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40" w:type="dxa"/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35" w:type="dxa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383ACE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31" w:anchor="block_1000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Организационные мероприятия по обеспечению пожарной безопасности дошкольных учреждений и общеобразовательных школ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</w:t>
      </w:r>
      <w:hyperlink r:id="rId32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 и Правил пожарной безопасности в Российской Федерации </w:t>
      </w:r>
      <w:hyperlink r:id="rId33" w:anchor="block_1000" w:history="1">
        <w:r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Обучение детей дошкольного возраста и учащихся общеобразовательных учреждений основам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Меры пожарной безопасности в дошкольных учреждениях и общеобразовательных школах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жалюзей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вывозе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Средства тушения пожаров и правила их применения для тушения пожаров, действия при пожаре и вызов пожарной охраны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обеспечения дошкольных учреждений и школ средствами пожаротушения.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6. Практические занятия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воспитателей дошкольных учреждений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7254"/>
        <w:gridCol w:w="1738"/>
      </w:tblGrid>
      <w:tr w:rsidR="005A7575" w:rsidRPr="005A7575" w:rsidTr="005A7575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служащих дошкольных учреждений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дошкольного возраста </w:t>
            </w:r>
            <w:proofErr w:type="spellStart"/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пожаробезопасному</w:t>
            </w:r>
            <w:proofErr w:type="spellEnd"/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7575" w:rsidRPr="005A7575" w:rsidRDefault="005A7575" w:rsidP="00E9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7575" w:rsidRPr="005A7575" w:rsidTr="005A7575">
        <w:trPr>
          <w:tblCellSpacing w:w="15" w:type="dxa"/>
        </w:trPr>
        <w:tc>
          <w:tcPr>
            <w:tcW w:w="1155" w:type="dxa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5" w:type="dxa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5A7575" w:rsidRPr="005A7575" w:rsidRDefault="005A7575" w:rsidP="00E9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 к дошкольным учреждениям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383ACE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35" w:anchor="block_1000" w:history="1">
        <w:r w:rsidR="005A7575" w:rsidRPr="005A75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="005A7575"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Требования пожарной безопасности к зданиям и помещениям</w:t>
      </w: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и конструктивные решения зданий.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Требования пожарной безопасности к территориям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Противопожарное оборудование и инвентарь. Первичные средства пожаротушения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Действия служащих дошкольных учреждений при пожаре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Обучение детей дошкольного возраста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пожаробезопасному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Практическое занятие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по эвакуации детей. Работа с огнетушителями.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5A7575" w:rsidRPr="005A7575" w:rsidRDefault="005A7575" w:rsidP="00E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7575" w:rsidRPr="005A7575" w:rsidSect="00E905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3102"/>
    <w:multiLevelType w:val="multilevel"/>
    <w:tmpl w:val="E890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75"/>
    <w:rsid w:val="00383ACE"/>
    <w:rsid w:val="005A7575"/>
    <w:rsid w:val="007A7A83"/>
    <w:rsid w:val="009E12B7"/>
    <w:rsid w:val="00A40F79"/>
    <w:rsid w:val="00C2254A"/>
    <w:rsid w:val="00DD5B47"/>
    <w:rsid w:val="00E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32285-BC17-4D16-9A38-6CC5DA6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83"/>
  </w:style>
  <w:style w:type="paragraph" w:styleId="1">
    <w:name w:val="heading 1"/>
    <w:basedOn w:val="a"/>
    <w:link w:val="10"/>
    <w:uiPriority w:val="9"/>
    <w:qFormat/>
    <w:rsid w:val="005A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A75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5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A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7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7575"/>
    <w:rPr>
      <w:color w:val="800080"/>
      <w:u w:val="single"/>
    </w:rPr>
  </w:style>
  <w:style w:type="paragraph" w:customStyle="1" w:styleId="s3">
    <w:name w:val="s_3"/>
    <w:basedOn w:val="a"/>
    <w:rsid w:val="005A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A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A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7575"/>
  </w:style>
  <w:style w:type="paragraph" w:customStyle="1" w:styleId="s9">
    <w:name w:val="s_9"/>
    <w:basedOn w:val="a"/>
    <w:rsid w:val="005A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A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7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75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8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9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8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3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8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955/" TargetMode="External"/><Relationship Id="rId13" Type="http://schemas.openxmlformats.org/officeDocument/2006/relationships/hyperlink" Target="http://base.garant.ru/12125268/10/" TargetMode="External"/><Relationship Id="rId18" Type="http://schemas.openxmlformats.org/officeDocument/2006/relationships/hyperlink" Target="http://base.garant.ru/5430851/" TargetMode="External"/><Relationship Id="rId26" Type="http://schemas.openxmlformats.org/officeDocument/2006/relationships/hyperlink" Target="http://base.garant.ru/1010395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5021206/" TargetMode="External"/><Relationship Id="rId34" Type="http://schemas.openxmlformats.org/officeDocument/2006/relationships/hyperlink" Target="http://base.garant.ru/10103955/" TargetMode="External"/><Relationship Id="rId7" Type="http://schemas.openxmlformats.org/officeDocument/2006/relationships/hyperlink" Target="http://base.garant.ru/192618/" TargetMode="External"/><Relationship Id="rId12" Type="http://schemas.openxmlformats.org/officeDocument/2006/relationships/hyperlink" Target="http://base.garant.ru/192618/" TargetMode="External"/><Relationship Id="rId17" Type="http://schemas.openxmlformats.org/officeDocument/2006/relationships/hyperlink" Target="http://base.garant.ru/195077/" TargetMode="External"/><Relationship Id="rId25" Type="http://schemas.openxmlformats.org/officeDocument/2006/relationships/hyperlink" Target="http://base.garant.ru/192618/" TargetMode="External"/><Relationship Id="rId33" Type="http://schemas.openxmlformats.org/officeDocument/2006/relationships/hyperlink" Target="http://base.garant.ru/18606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2618/" TargetMode="External"/><Relationship Id="rId20" Type="http://schemas.openxmlformats.org/officeDocument/2006/relationships/hyperlink" Target="http://base.garant.ru/198786/" TargetMode="External"/><Relationship Id="rId29" Type="http://schemas.openxmlformats.org/officeDocument/2006/relationships/hyperlink" Target="http://base.garant.ru/396213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92618/" TargetMode="External"/><Relationship Id="rId24" Type="http://schemas.openxmlformats.org/officeDocument/2006/relationships/hyperlink" Target="http://base.garant.ru/192618/" TargetMode="External"/><Relationship Id="rId32" Type="http://schemas.openxmlformats.org/officeDocument/2006/relationships/hyperlink" Target="http://base.garant.ru/10103955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se.garant.ru/192618/" TargetMode="External"/><Relationship Id="rId15" Type="http://schemas.openxmlformats.org/officeDocument/2006/relationships/hyperlink" Target="http://base.garant.ru/192618/" TargetMode="External"/><Relationship Id="rId23" Type="http://schemas.openxmlformats.org/officeDocument/2006/relationships/hyperlink" Target="http://base.garant.ru/192618/" TargetMode="External"/><Relationship Id="rId28" Type="http://schemas.openxmlformats.org/officeDocument/2006/relationships/hyperlink" Target="http://base.garant.ru/18606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192618/" TargetMode="External"/><Relationship Id="rId19" Type="http://schemas.openxmlformats.org/officeDocument/2006/relationships/hyperlink" Target="http://base.garant.ru/71342868/" TargetMode="External"/><Relationship Id="rId31" Type="http://schemas.openxmlformats.org/officeDocument/2006/relationships/hyperlink" Target="http://base.garant.ru/1860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7212/" TargetMode="External"/><Relationship Id="rId14" Type="http://schemas.openxmlformats.org/officeDocument/2006/relationships/hyperlink" Target="http://base.garant.ru/192618/" TargetMode="External"/><Relationship Id="rId22" Type="http://schemas.openxmlformats.org/officeDocument/2006/relationships/hyperlink" Target="http://base.garant.ru/192618/" TargetMode="External"/><Relationship Id="rId27" Type="http://schemas.openxmlformats.org/officeDocument/2006/relationships/hyperlink" Target="http://base.garant.ru/186063/" TargetMode="External"/><Relationship Id="rId30" Type="http://schemas.openxmlformats.org/officeDocument/2006/relationships/hyperlink" Target="http://base.garant.ru/10103955/" TargetMode="External"/><Relationship Id="rId35" Type="http://schemas.openxmlformats.org/officeDocument/2006/relationships/hyperlink" Target="http://base.garant.ru/1860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2016-11-17T07:34:00Z</dcterms:created>
  <dcterms:modified xsi:type="dcterms:W3CDTF">2016-11-17T07:34:00Z</dcterms:modified>
</cp:coreProperties>
</file>