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" w:line="240" w:lineRule="auto"/>
        <w:ind w:left="709" w:hanging="142.0000000000000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Протокол консультации/беседы педагога-психолога с обучающимся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114300</wp:posOffset>
                </wp:positionV>
                <wp:extent cx="1681480" cy="24892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11610" y="366189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114300</wp:posOffset>
                </wp:positionV>
                <wp:extent cx="1681480" cy="248920"/>
                <wp:effectExtent b="0" l="0" r="0" t="0"/>
                <wp:wrapNone/>
                <wp:docPr id="9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8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101600</wp:posOffset>
                </wp:positionV>
                <wp:extent cx="1285240" cy="26416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09730" y="365427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101600</wp:posOffset>
                </wp:positionV>
                <wp:extent cx="1285240" cy="264160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2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after="0" w:line="223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проведения консультации/беседы:                                                    Класс/группа:</w:t>
      </w:r>
    </w:p>
    <w:p w:rsidR="00000000" w:rsidDel="00000000" w:rsidP="00000000" w:rsidRDefault="00000000" w:rsidRPr="00000000" w14:paraId="00000004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26" w:lineRule="auto"/>
        <w:ind w:left="1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Участник(и) консультации: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вписать ФИО)</w:t>
      </w:r>
    </w:p>
    <w:p w:rsidR="00000000" w:rsidDel="00000000" w:rsidP="00000000" w:rsidRDefault="00000000" w:rsidRPr="00000000" w14:paraId="00000006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i w:val="1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9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spacing w:after="0" w:line="224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132.5" w:tblpY="164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4"/>
        <w:gridCol w:w="3304"/>
        <w:gridCol w:w="3593"/>
        <w:tblGridChange w:id="0">
          <w:tblGrid>
            <w:gridCol w:w="3304"/>
            <w:gridCol w:w="3304"/>
            <w:gridCol w:w="35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5"/>
              </w:tabs>
              <w:spacing w:after="160" w:before="0" w:line="276" w:lineRule="auto"/>
              <w:ind w:left="31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Первичный прием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0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Самостоятельно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0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 администрацией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0"/>
              </w:tabs>
              <w:spacing w:after="160" w:before="0" w:line="276" w:lineRule="auto"/>
              <w:ind w:left="30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Повторный прием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 педагогом/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воспитателем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0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 другой службой                 (организацией)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2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23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(запрос) консультации/беседы:</w:t>
      </w:r>
    </w:p>
    <w:p w:rsidR="00000000" w:rsidDel="00000000" w:rsidP="00000000" w:rsidRDefault="00000000" w:rsidRPr="00000000" w14:paraId="00000012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23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Содержание консультации/беседы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(кратко, со слов обучающегося)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9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b="0" l="0" r="0" t="0"/>
                <wp:wrapTopAndBottom distB="0" distT="0"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b="0" l="0" r="0" t="0"/>
                <wp:wrapTopAndBottom distB="0" distT="0"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b="0" l="0" r="0" t="0"/>
                <wp:wrapTopAndBottom distB="0" distT="0"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b="0" l="0" r="0" t="0"/>
                <wp:wrapTopAndBottom distB="0" distT="0"/>
                <wp:docPr id="9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Наблюдение в ходе консультации (нужное отметить)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10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5528"/>
        <w:tblGridChange w:id="0">
          <w:tblGrid>
            <w:gridCol w:w="5387"/>
            <w:gridCol w:w="5528"/>
          </w:tblGrid>
        </w:tblGridChange>
      </w:tblGrid>
      <w:tr>
        <w:trPr>
          <w:cantSplit w:val="0"/>
          <w:trHeight w:val="335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Внешний вид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Опрятный, ухоженный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Неряшливый, растрепанный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Неопрятный, неухоженный, отмечается специфический запах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Признаки принадлежности к субкультуре ___________________________________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пирсинга/тату_______________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самоповреждений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Другое______________________________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160" w:before="0" w:line="259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Эмоциональный фон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7" w:right="0" w:hanging="18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Устойчивый положительный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Устойчивый негативный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Сниженный: подавленный/тоскливый/мрачный/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безразличный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Неустойчивый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Агрессивный/ раздражительный/ гневливый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Приподнятый (эйфоричный)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Другое_______________________________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5" w:right="0" w:hanging="1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Особенности поведения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эмоциональные реакции соответствуют ситуации/эмоциональные реакции не соответствуют ситуации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активный/ пассивный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организован/дезорганизован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двигательно беспокойный/заторможенный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навязчивые движения/действия__________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проявления негативизма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правила поведения ориентирован/правила поведения игнорирует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тактичный/нетактичный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3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Другое_______________________________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контакта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Устойчивый, полноценный в ходе всей консультации, доверительный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Неустойчивый, теряющийся при столкновении с трудностями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Формальный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контакта, отказ от общения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Зрительный контакт: допускает/избегает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Другое____________________________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465"/>
              </w:tabs>
              <w:ind w:left="18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Особенности мыслительной деятельности: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Суждения логичны, последовательны, причинно-следственные связи устанавливает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Отмечаются трудности установления причинно-следственных связей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деятельность: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Имеются трудности по одному или нескольким предметам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Отказ от посещения уроков/занятий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Отказ выполнять задания (требования учителя/воспитателя)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Конфликт с педагогом/воспитателем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Другое: </w:t>
            </w:r>
          </w:p>
          <w:p w:rsidR="00000000" w:rsidDel="00000000" w:rsidP="00000000" w:rsidRDefault="00000000" w:rsidRPr="00000000" w14:paraId="0000005E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5F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60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61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62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63">
            <w:pPr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after="0" w:before="92" w:line="240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Дополнительная информация по ситуации: </w:t>
      </w:r>
    </w:p>
    <w:p w:rsidR="00000000" w:rsidDel="00000000" w:rsidP="00000000" w:rsidRDefault="00000000" w:rsidRPr="00000000" w14:paraId="00000066">
      <w:pPr>
        <w:widowControl w:val="0"/>
        <w:spacing w:after="0" w:before="92" w:line="240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widowControl w:val="0"/>
        <w:spacing w:after="0" w:before="92" w:line="240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Выводы:</w:t>
      </w:r>
    </w:p>
    <w:p w:rsidR="00000000" w:rsidDel="00000000" w:rsidP="00000000" w:rsidRDefault="00000000" w:rsidRPr="00000000" w14:paraId="00000068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before="6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before="91" w:line="240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Рекомендации: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3"/>
        </w:numPr>
        <w:tabs>
          <w:tab w:val="left" w:leader="none" w:pos="328"/>
        </w:tabs>
        <w:spacing w:after="0" w:before="3" w:line="269" w:lineRule="auto"/>
        <w:ind w:left="327" w:hanging="1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Повторная психологическая консультация с участником консультации.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tabs>
          <w:tab w:val="left" w:leader="none" w:pos="328"/>
        </w:tabs>
        <w:spacing w:after="0" w:line="269" w:lineRule="auto"/>
        <w:ind w:left="327" w:hanging="1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дополнительной психологической диагностики обучающегося.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3"/>
        </w:numPr>
        <w:tabs>
          <w:tab w:val="left" w:leader="none" w:pos="328"/>
        </w:tabs>
        <w:spacing w:after="0" w:line="269" w:lineRule="auto"/>
        <w:ind w:left="327" w:hanging="1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Рекомендована консультация обучающегося с другим специалистам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328"/>
        </w:tabs>
        <w:spacing w:after="0" w:line="269" w:lineRule="auto"/>
        <w:ind w:left="13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tabs>
          <w:tab w:val="left" w:leader="none" w:pos="328"/>
        </w:tabs>
        <w:spacing w:after="0" w:line="269" w:lineRule="auto"/>
        <w:ind w:left="327" w:hanging="1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Другое/индивидуальные рекомендации участнику консультации:</w:t>
      </w:r>
    </w:p>
    <w:p w:rsidR="00000000" w:rsidDel="00000000" w:rsidP="00000000" w:rsidRDefault="00000000" w:rsidRPr="00000000" w14:paraId="00000071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Педагог-психолог: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____________________/_________________________/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9143"/>
          <w:tab w:val="left" w:leader="none" w:pos="10415"/>
        </w:tabs>
        <w:spacing w:line="240" w:lineRule="auto"/>
        <w:ind w:left="7513" w:right="30" w:hanging="7513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                подпись                                                    ФИО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footerReference r:id="rId32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5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"/>
      <w:lvlJc w:val="left"/>
      <w:pPr>
        <w:ind w:left="327" w:hanging="187.99999999999997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0"/>
      <w:numFmt w:val="bullet"/>
      <w:lvlText w:val="•"/>
      <w:lvlJc w:val="left"/>
      <w:pPr>
        <w:ind w:left="1390" w:hanging="188"/>
      </w:pPr>
      <w:rPr/>
    </w:lvl>
    <w:lvl w:ilvl="2">
      <w:start w:val="0"/>
      <w:numFmt w:val="bullet"/>
      <w:lvlText w:val="•"/>
      <w:lvlJc w:val="left"/>
      <w:pPr>
        <w:ind w:left="2461" w:hanging="188"/>
      </w:pPr>
      <w:rPr/>
    </w:lvl>
    <w:lvl w:ilvl="3">
      <w:start w:val="0"/>
      <w:numFmt w:val="bullet"/>
      <w:lvlText w:val="•"/>
      <w:lvlJc w:val="left"/>
      <w:pPr>
        <w:ind w:left="3531" w:hanging="188"/>
      </w:pPr>
      <w:rPr/>
    </w:lvl>
    <w:lvl w:ilvl="4">
      <w:start w:val="0"/>
      <w:numFmt w:val="bullet"/>
      <w:lvlText w:val="•"/>
      <w:lvlJc w:val="left"/>
      <w:pPr>
        <w:ind w:left="4602" w:hanging="188"/>
      </w:pPr>
      <w:rPr/>
    </w:lvl>
    <w:lvl w:ilvl="5">
      <w:start w:val="0"/>
      <w:numFmt w:val="bullet"/>
      <w:lvlText w:val="•"/>
      <w:lvlJc w:val="left"/>
      <w:pPr>
        <w:ind w:left="5673" w:hanging="188"/>
      </w:pPr>
      <w:rPr/>
    </w:lvl>
    <w:lvl w:ilvl="6">
      <w:start w:val="0"/>
      <w:numFmt w:val="bullet"/>
      <w:lvlText w:val="•"/>
      <w:lvlJc w:val="left"/>
      <w:pPr>
        <w:ind w:left="6743" w:hanging="188"/>
      </w:pPr>
      <w:rPr/>
    </w:lvl>
    <w:lvl w:ilvl="7">
      <w:start w:val="0"/>
      <w:numFmt w:val="bullet"/>
      <w:lvlText w:val="•"/>
      <w:lvlJc w:val="left"/>
      <w:pPr>
        <w:ind w:left="7814" w:hanging="188"/>
      </w:pPr>
      <w:rPr/>
    </w:lvl>
    <w:lvl w:ilvl="8">
      <w:start w:val="0"/>
      <w:numFmt w:val="bullet"/>
      <w:lvlText w:val="•"/>
      <w:lvlJc w:val="left"/>
      <w:pPr>
        <w:ind w:left="8885" w:hanging="188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643A2"/>
    <w:pPr>
      <w:ind w:left="720"/>
      <w:contextualSpacing w:val="1"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5.png"/><Relationship Id="rId21" Type="http://schemas.openxmlformats.org/officeDocument/2006/relationships/image" Target="media/image10.png"/><Relationship Id="rId24" Type="http://schemas.openxmlformats.org/officeDocument/2006/relationships/image" Target="media/image25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4.png"/><Relationship Id="rId25" Type="http://schemas.openxmlformats.org/officeDocument/2006/relationships/image" Target="media/image12.png"/><Relationship Id="rId28" Type="http://schemas.openxmlformats.org/officeDocument/2006/relationships/image" Target="media/image11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image" Target="media/image22.png"/><Relationship Id="rId8" Type="http://schemas.openxmlformats.org/officeDocument/2006/relationships/image" Target="media/image3.png"/><Relationship Id="rId31" Type="http://schemas.openxmlformats.org/officeDocument/2006/relationships/image" Target="media/image16.png"/><Relationship Id="rId30" Type="http://schemas.openxmlformats.org/officeDocument/2006/relationships/image" Target="media/image20.png"/><Relationship Id="rId11" Type="http://schemas.openxmlformats.org/officeDocument/2006/relationships/image" Target="media/image4.png"/><Relationship Id="rId10" Type="http://schemas.openxmlformats.org/officeDocument/2006/relationships/image" Target="media/image13.png"/><Relationship Id="rId32" Type="http://schemas.openxmlformats.org/officeDocument/2006/relationships/footer" Target="footer1.xml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5" Type="http://schemas.openxmlformats.org/officeDocument/2006/relationships/image" Target="media/image23.png"/><Relationship Id="rId14" Type="http://schemas.openxmlformats.org/officeDocument/2006/relationships/image" Target="media/image18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19" Type="http://schemas.openxmlformats.org/officeDocument/2006/relationships/image" Target="media/image21.png"/><Relationship Id="rId18" Type="http://schemas.openxmlformats.org/officeDocument/2006/relationships/image" Target="media/image1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KDPniolQrDxBONG3Gaq9CGJYQ==">CgMxLjA4AHIhMV92UHRXdW5pWXhTTWxUNU9wWlZCODhWTV9OVWpEMXdC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2024-12-04T09:22:00Z</dcterms:created>
  <dc:creator>Антропов Дмитрий Александрович</dc:creator>
</cp:coreProperties>
</file>