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7311B" w:rsidRDefault="007907CC">
      <w:pPr>
        <w:ind w:left="288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Консультация 1</w:t>
      </w:r>
    </w:p>
    <w:p w14:paraId="00000002" w14:textId="77777777" w:rsidR="0017311B" w:rsidRDefault="007907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выявить особенности личностного и познавательного развития обучающегося для определения дальнейшей стратегии психолого-педагогического сопровождения </w:t>
      </w:r>
    </w:p>
    <w:p w14:paraId="00000003" w14:textId="77777777" w:rsidR="0017311B" w:rsidRDefault="007907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00000004" w14:textId="77777777" w:rsidR="0017311B" w:rsidRDefault="007907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становить доверительный контакт с ребенком</w:t>
      </w:r>
    </w:p>
    <w:p w14:paraId="00000005" w14:textId="77777777" w:rsidR="0017311B" w:rsidRDefault="007907C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Оценить актуальное психоэмоциональное состояние ребенка</w:t>
      </w:r>
    </w:p>
    <w:p w14:paraId="00000006" w14:textId="77777777" w:rsidR="0017311B" w:rsidRDefault="007907CC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Провести диагностику познавательных процессов</w:t>
      </w:r>
    </w:p>
    <w:p w14:paraId="00000007" w14:textId="77777777" w:rsidR="0017311B" w:rsidRDefault="007907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Определить характер трудностей ребенка</w:t>
      </w:r>
    </w:p>
    <w:p w14:paraId="00000008" w14:textId="77777777" w:rsidR="0017311B" w:rsidRDefault="007907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пределить личностные особенности ребенка, ресурсы и факторы риска</w:t>
      </w:r>
    </w:p>
    <w:p w14:paraId="00000009" w14:textId="77777777" w:rsidR="0017311B" w:rsidRDefault="001731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0000000A" w14:textId="77777777" w:rsidR="0017311B" w:rsidRDefault="007907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Инструментарий: </w:t>
      </w:r>
    </w:p>
    <w:p w14:paraId="0000000B" w14:textId="77777777" w:rsidR="0017311B" w:rsidRDefault="007907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Протокол консультации обучающегося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(Приложение 1);</w:t>
      </w:r>
    </w:p>
    <w:p w14:paraId="0000000C" w14:textId="77777777" w:rsidR="0017311B" w:rsidRDefault="007907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Бланк стандартизированного интервью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0000000D" w14:textId="77777777" w:rsidR="0017311B" w:rsidRDefault="007907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Протокол индивидуальной/фронтальной диагностики обучающего(их)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(Приложение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3);</w:t>
      </w:r>
    </w:p>
    <w:p w14:paraId="0000000E" w14:textId="77777777" w:rsidR="0017311B" w:rsidRDefault="007907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Методика «10 слов» (от 6,5 лет)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(Приложение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14:paraId="0000000F" w14:textId="7D8FF62E" w:rsidR="0017311B" w:rsidRDefault="007907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Методика «</w:t>
      </w:r>
      <w:r w:rsidR="009079C7">
        <w:rPr>
          <w:rFonts w:ascii="Times New Roman" w:eastAsia="Times New Roman" w:hAnsi="Times New Roman" w:cs="Times New Roman"/>
          <w:color w:val="000000"/>
          <w:sz w:val="28"/>
          <w:szCs w:val="28"/>
        </w:rPr>
        <w:t>Фигура Тейлора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</w:t>
      </w:r>
      <w:r w:rsidR="009079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 лет)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(Приложение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5);</w:t>
      </w:r>
    </w:p>
    <w:p w14:paraId="47F78AB7" w14:textId="77777777" w:rsidR="007907CC" w:rsidRPr="007907CC" w:rsidRDefault="007907CC" w:rsidP="007907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Методика «Корректурная проба» (от 7 лет)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(Приложение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;</w:t>
      </w:r>
      <w:r w:rsidRPr="007907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0000010" w14:textId="73F2E2E6" w:rsidR="0017311B" w:rsidRPr="007907CC" w:rsidRDefault="007907CC" w:rsidP="007907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07CC">
        <w:rPr>
          <w:rFonts w:ascii="Times New Roman" w:eastAsia="Times New Roman" w:hAnsi="Times New Roman" w:cs="Times New Roman"/>
          <w:iCs/>
          <w:sz w:val="28"/>
          <w:szCs w:val="28"/>
        </w:rPr>
        <w:t>Методика «Исключение предметов» (</w:t>
      </w:r>
      <w:proofErr w:type="gramStart"/>
      <w:r w:rsidRPr="007907CC">
        <w:rPr>
          <w:rFonts w:ascii="Times New Roman" w:eastAsia="Times New Roman" w:hAnsi="Times New Roman" w:cs="Times New Roman"/>
          <w:iCs/>
          <w:sz w:val="28"/>
          <w:szCs w:val="28"/>
        </w:rPr>
        <w:t>4-8</w:t>
      </w:r>
      <w:proofErr w:type="gramEnd"/>
      <w:r w:rsidRPr="007907CC">
        <w:rPr>
          <w:rFonts w:ascii="Times New Roman" w:eastAsia="Times New Roman" w:hAnsi="Times New Roman" w:cs="Times New Roman"/>
          <w:iCs/>
          <w:sz w:val="28"/>
          <w:szCs w:val="28"/>
        </w:rPr>
        <w:t xml:space="preserve"> лет)</w:t>
      </w:r>
      <w:r w:rsidRPr="007907CC">
        <w:rPr>
          <w:rFonts w:ascii="Times New Roman" w:eastAsia="Times New Roman" w:hAnsi="Times New Roman" w:cs="Times New Roman"/>
          <w:i/>
          <w:sz w:val="28"/>
          <w:szCs w:val="28"/>
        </w:rPr>
        <w:t xml:space="preserve"> (Приложение 7);</w:t>
      </w:r>
    </w:p>
    <w:p w14:paraId="00000011" w14:textId="63AC9F03" w:rsidR="0017311B" w:rsidRDefault="007907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Методика «Исключение понятий»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6,5-12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лет)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(Приложение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14:paraId="00000012" w14:textId="419CDC91" w:rsidR="0017311B" w:rsidRPr="007907CC" w:rsidRDefault="007907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Методика «Простые аналогии»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7-</w:t>
      </w:r>
      <w:r>
        <w:rPr>
          <w:rFonts w:ascii="Times New Roman" w:eastAsia="Times New Roman" w:hAnsi="Times New Roman" w:cs="Times New Roman"/>
          <w:sz w:val="28"/>
          <w:szCs w:val="28"/>
        </w:rPr>
        <w:t>12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(Приложение 9)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14:paraId="1754DDFB" w14:textId="77777777" w:rsidR="007907CC" w:rsidRDefault="007907CC" w:rsidP="007907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Методика «Рассказ по картинкам» (с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4,5-5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(Приложение 10);</w:t>
      </w:r>
    </w:p>
    <w:p w14:paraId="29B83658" w14:textId="4CBA8CB8" w:rsidR="007907CC" w:rsidRDefault="007907CC" w:rsidP="007907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«Пространственные представления»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3,5-8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(Приложение 11);</w:t>
      </w:r>
    </w:p>
    <w:p w14:paraId="614B0792" w14:textId="59B16623" w:rsidR="009079C7" w:rsidRDefault="009079C7" w:rsidP="007907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079C7">
        <w:rPr>
          <w:rFonts w:ascii="Times New Roman" w:eastAsia="Times New Roman" w:hAnsi="Times New Roman" w:cs="Times New Roman"/>
          <w:iCs/>
          <w:sz w:val="28"/>
          <w:szCs w:val="28"/>
        </w:rPr>
        <w:t>Методика «Рисование домика лесника» (от 6 лет)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(Приложение 12);</w:t>
      </w:r>
    </w:p>
    <w:p w14:paraId="3D92F9FD" w14:textId="3376C564" w:rsidR="00A34B54" w:rsidRPr="007907CC" w:rsidRDefault="00A34B54" w:rsidP="007907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34B54">
        <w:rPr>
          <w:rFonts w:ascii="Times New Roman" w:eastAsia="Times New Roman" w:hAnsi="Times New Roman" w:cs="Times New Roman"/>
          <w:iCs/>
          <w:sz w:val="28"/>
          <w:szCs w:val="28"/>
        </w:rPr>
        <w:t>Методика «Графический диктант» (от 6 лет)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(Приложение 13);</w:t>
      </w:r>
    </w:p>
    <w:p w14:paraId="00000013" w14:textId="27247FA0" w:rsidR="0017311B" w:rsidRDefault="007907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Заключение педагога-психолога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(Приложение 1</w:t>
      </w:r>
      <w:r w:rsidR="00A34B54">
        <w:rPr>
          <w:rFonts w:ascii="Times New Roman" w:eastAsia="Times New Roman" w:hAnsi="Times New Roman" w:cs="Times New Roman"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14:paraId="00000014" w14:textId="77777777" w:rsidR="0017311B" w:rsidRDefault="001731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00000015" w14:textId="77777777" w:rsidR="0017311B" w:rsidRDefault="007907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Структура занятия:</w:t>
      </w:r>
    </w:p>
    <w:p w14:paraId="00000016" w14:textId="77777777" w:rsidR="0017311B" w:rsidRDefault="00790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1. Вступительный этап.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Знакомство педагога-психолога с ребенком, создание зоны психологической безопасности и комфортности. </w:t>
      </w:r>
    </w:p>
    <w:p w14:paraId="00000017" w14:textId="6189F46A" w:rsidR="0017311B" w:rsidRDefault="007907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2.     Основной этап.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Проведение беседы педагога-психолога с обучающимся, имеющим трудности освоения ООП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Приложение 2).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Выявление личностных особенностей, ресурсов ребенка и факторов риска. Определение особенностей познавательных процессов, влияющих на процесс обучения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(Приложения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4-11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18" w14:textId="77777777" w:rsidR="0017311B" w:rsidRDefault="00790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3.Заключительный этап.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Рефлексия ребенком своих эмоций. Ответы на вопросы и предоставление обратной связи. Завершение занятия на позитивной ноте.</w:t>
      </w:r>
    </w:p>
    <w:p w14:paraId="00000019" w14:textId="77777777" w:rsidR="0017311B" w:rsidRDefault="001731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1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A" w14:textId="7F90254E" w:rsidR="0017311B" w:rsidRDefault="007907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диагностики обрабатываются, полученная в ходе консультации информация заносится в протокол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(Приложение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1 и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Приложение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3). </w:t>
      </w:r>
      <w:r>
        <w:rPr>
          <w:rFonts w:ascii="Times New Roman" w:eastAsia="Times New Roman" w:hAnsi="Times New Roman" w:cs="Times New Roman"/>
          <w:sz w:val="28"/>
          <w:szCs w:val="28"/>
        </w:rPr>
        <w:t>По итогам консультации с ребенком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едагог-психолог </w:t>
      </w:r>
      <w:r>
        <w:rPr>
          <w:rFonts w:ascii="Times New Roman" w:eastAsia="Times New Roman" w:hAnsi="Times New Roman" w:cs="Times New Roman"/>
          <w:sz w:val="28"/>
          <w:szCs w:val="28"/>
        </w:rPr>
        <w:t>формирует заключение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обучающегося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(Приложение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r>
        <w:rPr>
          <w:rFonts w:ascii="Times New Roman" w:eastAsia="Times New Roman" w:hAnsi="Times New Roman" w:cs="Times New Roman"/>
          <w:sz w:val="28"/>
          <w:szCs w:val="28"/>
        </w:rPr>
        <w:t>рассмотрения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психолого-педагогическом консилиуме образовательной организации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ОО).</w:t>
      </w:r>
    </w:p>
    <w:sectPr w:rsidR="0017311B">
      <w:footerReference w:type="default" r:id="rId8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17EC7" w14:textId="77777777" w:rsidR="007907CC" w:rsidRDefault="007907CC">
      <w:pPr>
        <w:spacing w:after="0" w:line="240" w:lineRule="auto"/>
      </w:pPr>
      <w:r>
        <w:separator/>
      </w:r>
    </w:p>
  </w:endnote>
  <w:endnote w:type="continuationSeparator" w:id="0">
    <w:p w14:paraId="0072AADE" w14:textId="77777777" w:rsidR="007907CC" w:rsidRDefault="00790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C0AFD2B-9539-4EEA-9ADC-7A19EEC231F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3F2B05C-2028-479B-9E18-1D22B302A03F}"/>
    <w:embedBold r:id="rId3" w:fontKey="{4DB8C132-7C4A-4A4A-B9F8-BF71DFD2FAF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4" w:fontKey="{B7C42FF4-C0AC-4F47-8781-D6B4AADE77C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0CA2AB7B-301D-4E8B-A759-3015CED009F2}"/>
    <w:embedItalic r:id="rId6" w:fontKey="{3B0453EC-7C10-43B0-8745-F890426D6FA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D451D33C-38B3-44C9-9E62-2A5EBACE7A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40A07505" w:rsidR="0017311B" w:rsidRDefault="007907CC">
    <w:pPr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7A43A" w14:textId="77777777" w:rsidR="007907CC" w:rsidRDefault="007907CC">
      <w:pPr>
        <w:spacing w:after="0" w:line="240" w:lineRule="auto"/>
      </w:pPr>
      <w:r>
        <w:separator/>
      </w:r>
    </w:p>
  </w:footnote>
  <w:footnote w:type="continuationSeparator" w:id="0">
    <w:p w14:paraId="3925943F" w14:textId="77777777" w:rsidR="007907CC" w:rsidRDefault="007907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31922"/>
    <w:multiLevelType w:val="multilevel"/>
    <w:tmpl w:val="E3AE2F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E24777"/>
    <w:multiLevelType w:val="multilevel"/>
    <w:tmpl w:val="C526DC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4E6466"/>
    <w:multiLevelType w:val="multilevel"/>
    <w:tmpl w:val="C5C81C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711360">
    <w:abstractNumId w:val="2"/>
  </w:num>
  <w:num w:numId="2" w16cid:durableId="483007963">
    <w:abstractNumId w:val="1"/>
  </w:num>
  <w:num w:numId="3" w16cid:durableId="274558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11B"/>
    <w:rsid w:val="0009153F"/>
    <w:rsid w:val="0017311B"/>
    <w:rsid w:val="00613E66"/>
    <w:rsid w:val="007907CC"/>
    <w:rsid w:val="009079C7"/>
    <w:rsid w:val="00A34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822EE"/>
  <w15:docId w15:val="{94D39A53-635F-45E3-B8A5-F59AC054E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7562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647562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table" w:styleId="a4">
    <w:name w:val="Table Grid"/>
    <w:basedOn w:val="a1"/>
    <w:uiPriority w:val="39"/>
    <w:rsid w:val="00647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47562"/>
    <w:pPr>
      <w:ind w:left="720"/>
      <w:contextualSpacing/>
    </w:p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Normal (Web)"/>
    <w:basedOn w:val="a"/>
    <w:uiPriority w:val="99"/>
    <w:unhideWhenUsed/>
    <w:rsid w:val="00DE0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2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Hg9HAGEJl8hVVfOgpcC48+HvMQ==">CgMxLjAyCGguZ2pkZ3hzMgloLjMwajB6bGw4AHIhMWtXdmdpeGhFS19ub3N0T1dDdVFlTl9kZnJxUjFqYlU2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Чупракова Марина Васильевна</cp:lastModifiedBy>
  <cp:revision>3</cp:revision>
  <dcterms:created xsi:type="dcterms:W3CDTF">2024-12-09T09:20:00Z</dcterms:created>
  <dcterms:modified xsi:type="dcterms:W3CDTF">2025-01-24T12:40:00Z</dcterms:modified>
</cp:coreProperties>
</file>