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7DD47" w14:textId="77777777" w:rsidR="00951E40" w:rsidRDefault="004B6507" w:rsidP="00951E40">
      <w:pPr>
        <w:ind w:right="401"/>
        <w:jc w:val="center"/>
      </w:pPr>
      <w:r w:rsidRPr="004B65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073FDD4B" wp14:editId="38193BAC">
            <wp:simplePos x="0" y="0"/>
            <wp:positionH relativeFrom="column">
              <wp:posOffset>4800509</wp:posOffset>
            </wp:positionH>
            <wp:positionV relativeFrom="page">
              <wp:posOffset>641713</wp:posOffset>
            </wp:positionV>
            <wp:extent cx="1633220" cy="2176780"/>
            <wp:effectExtent l="0" t="0" r="5080" b="0"/>
            <wp:wrapThrough wrapText="bothSides">
              <wp:wrapPolygon edited="0">
                <wp:start x="7810" y="0"/>
                <wp:lineTo x="6299" y="756"/>
                <wp:lineTo x="2267" y="2835"/>
                <wp:lineTo x="0" y="4915"/>
                <wp:lineTo x="0" y="19281"/>
                <wp:lineTo x="1260" y="21172"/>
                <wp:lineTo x="2016" y="21361"/>
                <wp:lineTo x="8818" y="21361"/>
                <wp:lineTo x="15621" y="21172"/>
                <wp:lineTo x="19148" y="20037"/>
                <wp:lineTo x="19400" y="15123"/>
                <wp:lineTo x="21415" y="11720"/>
                <wp:lineTo x="21415" y="11153"/>
                <wp:lineTo x="17888" y="9074"/>
                <wp:lineTo x="17132" y="6049"/>
                <wp:lineTo x="16124" y="4348"/>
                <wp:lineTo x="15117" y="3025"/>
                <wp:lineTo x="15369" y="2079"/>
                <wp:lineTo x="11841" y="189"/>
                <wp:lineTo x="9070" y="0"/>
                <wp:lineTo x="781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B12FC84" wp14:editId="626E3548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38FF097C" wp14:editId="2B1BBD54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0A896" w14:textId="77777777" w:rsidR="00951E40" w:rsidRDefault="00951E40" w:rsidP="00951E40">
      <w:pPr>
        <w:ind w:right="401"/>
        <w:jc w:val="center"/>
      </w:pPr>
    </w:p>
    <w:p w14:paraId="7CA05A61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2EB83DEA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6D2C0B74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4DC04BFD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623B0CD7" wp14:editId="0E687F55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568E9888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6530037F" w14:textId="0A5184B1" w:rsidR="004B6507" w:rsidRDefault="002B2571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ТРАВЛЯ. </w:t>
            </w:r>
            <w:r w:rsidR="004B650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АГРЕССОР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7E031020" w14:textId="77777777" w:rsidR="001B59FB" w:rsidRPr="00887915" w:rsidRDefault="001D1E5A" w:rsidP="004713F3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4713F3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14:paraId="377E6B74" w14:textId="77777777" w:rsidR="001D1E5A" w:rsidRPr="0021086F" w:rsidRDefault="001D1E5A" w:rsidP="00584B4F">
      <w:pPr>
        <w:pStyle w:val="11"/>
        <w:spacing w:before="240"/>
      </w:pPr>
      <w:r w:rsidRPr="0021086F">
        <w:t>Цель:</w:t>
      </w:r>
      <w:r w:rsidR="009245BB" w:rsidRPr="009245BB">
        <w:rPr>
          <w:noProof/>
          <w:color w:val="4472C4" w:themeColor="accent5"/>
        </w:rPr>
        <w:t xml:space="preserve"> </w:t>
      </w:r>
    </w:p>
    <w:p w14:paraId="07ED1703" w14:textId="77777777" w:rsidR="00AC1CAB" w:rsidRDefault="00AB6BEB" w:rsidP="00921677">
      <w:pPr>
        <w:spacing w:before="240" w:after="240" w:line="240" w:lineRule="auto"/>
        <w:ind w:left="1560" w:right="827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B6BE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Подведение итогов работы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. </w:t>
      </w:r>
    </w:p>
    <w:p w14:paraId="2D9887B6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4F9B1EBE" w14:textId="77777777" w:rsidR="00AB6BEB" w:rsidRPr="00AB6BEB" w:rsidRDefault="00AB6BEB" w:rsidP="00AB6BEB">
      <w:pPr>
        <w:numPr>
          <w:ilvl w:val="0"/>
          <w:numId w:val="2"/>
        </w:numPr>
        <w:spacing w:after="120" w:line="240" w:lineRule="auto"/>
        <w:ind w:right="54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B6BE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психоэмоционального состояния ребенка</w:t>
      </w:r>
      <w:r w:rsidR="00584B4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0CF73FC2" w14:textId="77777777" w:rsidR="00AB6BEB" w:rsidRDefault="00AB6BEB" w:rsidP="00914181">
      <w:pPr>
        <w:numPr>
          <w:ilvl w:val="0"/>
          <w:numId w:val="2"/>
        </w:numPr>
        <w:spacing w:after="120" w:line="240" w:lineRule="auto"/>
        <w:ind w:right="543"/>
        <w:jc w:val="both"/>
        <w:rPr>
          <w:rStyle w:val="40"/>
          <w:lang w:eastAsia="ru-RU"/>
        </w:rPr>
      </w:pPr>
      <w:r w:rsidRPr="00AB6BE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AB6BE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AB6BE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</w:t>
      </w:r>
      <w:r w:rsidRPr="00AB6BEB">
        <w:rPr>
          <w:rStyle w:val="40"/>
          <w:lang w:eastAsia="ru-RU"/>
        </w:rPr>
        <w:t>ребенка</w:t>
      </w:r>
      <w:r w:rsidR="00584B4F">
        <w:rPr>
          <w:rStyle w:val="40"/>
          <w:lang w:eastAsia="ru-RU"/>
        </w:rPr>
        <w:t>.</w:t>
      </w:r>
    </w:p>
    <w:p w14:paraId="0455BC10" w14:textId="77777777" w:rsidR="00AB6BEB" w:rsidRPr="00AB6BEB" w:rsidRDefault="00AB6BEB" w:rsidP="00914181">
      <w:pPr>
        <w:numPr>
          <w:ilvl w:val="0"/>
          <w:numId w:val="2"/>
        </w:numPr>
        <w:spacing w:after="120" w:line="240" w:lineRule="auto"/>
        <w:ind w:right="543"/>
        <w:jc w:val="both"/>
        <w:rPr>
          <w:rStyle w:val="40"/>
          <w:lang w:eastAsia="ru-RU"/>
        </w:rPr>
      </w:pPr>
      <w:r w:rsidRPr="00AB6BEB">
        <w:rPr>
          <w:rStyle w:val="40"/>
          <w:lang w:eastAsia="ru-RU"/>
        </w:rPr>
        <w:t>Рефлексия результатов работы с закреплением положительного опыта</w:t>
      </w:r>
      <w:bookmarkEnd w:id="0"/>
      <w:r w:rsidR="00584B4F">
        <w:rPr>
          <w:rStyle w:val="40"/>
          <w:lang w:eastAsia="ru-RU"/>
        </w:rPr>
        <w:t>.</w:t>
      </w:r>
    </w:p>
    <w:p w14:paraId="681C6955" w14:textId="77777777" w:rsidR="007839AD" w:rsidRPr="0021086F" w:rsidRDefault="001D1E5A" w:rsidP="00AB6BEB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14:paraId="2501D293" w14:textId="77777777" w:rsidR="00AB6BEB" w:rsidRPr="00AB6BEB" w:rsidRDefault="00AB6BEB" w:rsidP="00AB6BE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B6BE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51F80C12" w14:textId="77777777" w:rsidR="00AB6BEB" w:rsidRPr="00AB6BEB" w:rsidRDefault="00AB6BEB" w:rsidP="00AB6BE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B6BE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Итоговое структурир</w:t>
      </w:r>
      <w:r w:rsidR="00584B4F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ованное интервью (Приложение 2)</w:t>
      </w:r>
    </w:p>
    <w:p w14:paraId="33F3F0FF" w14:textId="77777777" w:rsidR="00AB6BEB" w:rsidRPr="00AB6BEB" w:rsidRDefault="00584B4F" w:rsidP="00AB6BE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«Листок гнева» (Упражнение 1)</w:t>
      </w:r>
    </w:p>
    <w:p w14:paraId="3071340A" w14:textId="77777777" w:rsidR="00AB6BEB" w:rsidRPr="00AB6BEB" w:rsidRDefault="00AB6BEB" w:rsidP="00AB6BE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B6BE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«Мешочек криков» (Упражнение 2)</w:t>
      </w:r>
    </w:p>
    <w:p w14:paraId="01E62F77" w14:textId="77777777" w:rsidR="00AB6BEB" w:rsidRPr="00AB6BEB" w:rsidRDefault="00AB6BEB" w:rsidP="00AB6BE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B6BE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«Ресурсы для получения психологической помощи» (Упражнение 3)</w:t>
      </w:r>
    </w:p>
    <w:p w14:paraId="76B794CF" w14:textId="77777777" w:rsidR="00AB6BEB" w:rsidRPr="00AB6BEB" w:rsidRDefault="00AB6BEB" w:rsidP="00AB6BE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B6BE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Вода, салфетки, предмет-антистресс, который ребенок может держать в руках.</w:t>
      </w:r>
    </w:p>
    <w:p w14:paraId="7BD4CC53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2DAF77FA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3F9A73FB" w14:textId="77777777" w:rsidR="00584B4F" w:rsidRDefault="00584B4F" w:rsidP="00921677">
      <w:pPr>
        <w:pStyle w:val="4"/>
        <w:ind w:firstLine="851"/>
        <w:jc w:val="both"/>
        <w:rPr>
          <w:lang w:eastAsia="ru-RU"/>
        </w:rPr>
      </w:pPr>
      <w:r w:rsidRPr="00584B4F">
        <w:rPr>
          <w:lang w:eastAsia="ru-RU"/>
        </w:rPr>
        <w:t xml:space="preserve">Создание зоны психологической безопасности и комфортности. Беседа и обсуждение с подростком его актуального эмоционального состояния о чувствах, эмоциях и мыслях, что изменилось с момента последней встречи.  </w:t>
      </w:r>
    </w:p>
    <w:bookmarkEnd w:id="1"/>
    <w:p w14:paraId="23604CEF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4074441E" w14:textId="77777777" w:rsidR="00584B4F" w:rsidRDefault="00584B4F" w:rsidP="00584B4F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При установлении доверительных отношений между подростком и педагогом-психологом, важно учитывать прошлый опыт травматизации ребенка-агрессора. На этом этапе важно похвалить ребенка за выполненные домашнего задания, особенно это важно в том случае, если он старался выполнить его тщательно и вдумчиво. Можно поблагодарить подростка за осознанность и целеустремленность в попытках позитивного способа выхода из конфликтных ситуаций и реализации своих потребностей социально приемлемым способом.</w:t>
      </w:r>
    </w:p>
    <w:p w14:paraId="4765FDD4" w14:textId="77777777" w:rsidR="00584B4F" w:rsidRDefault="00584B4F" w:rsidP="00584B4F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Важно рассказать подростку о способах</w:t>
      </w:r>
      <w:r>
        <w:rPr>
          <w:lang w:eastAsia="ru-RU"/>
        </w:rPr>
        <w:tab/>
        <w:t>конструктивного проживания тяжелых и отрицательных эмоций «Листок гнева» (Упражнение 1), «Мешочек криков» (Упражнение 2).</w:t>
      </w:r>
    </w:p>
    <w:p w14:paraId="2EC77A12" w14:textId="77777777" w:rsidR="00584B4F" w:rsidRDefault="00584B4F" w:rsidP="00584B4F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На последней встрече необходимо еще раз проговорить, какие ресурсы получения профессиональной психологической помощи знает ребенок. Предоставить контакты «Ресурсы для получения психологической помощи» в распечатанном виде (Упражнение 3).</w:t>
      </w:r>
    </w:p>
    <w:p w14:paraId="35A2C607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4093CAF1" w14:textId="77777777" w:rsidR="00584B4F" w:rsidRDefault="00584B4F" w:rsidP="00D345A1">
      <w:pPr>
        <w:pStyle w:val="4"/>
        <w:ind w:firstLine="709"/>
        <w:jc w:val="both"/>
      </w:pPr>
      <w:r w:rsidRPr="00584B4F">
        <w:t>Рефлексия подростком своих эмоций и чувств. Завершение консультации, обсуждение практической пользы, полученной во время консультаций.</w:t>
      </w:r>
    </w:p>
    <w:p w14:paraId="46288998" w14:textId="77777777" w:rsidR="00E168BD" w:rsidRDefault="00E168BD">
      <w:pPr>
        <w:rPr>
          <w:rFonts w:ascii="Montserrat" w:hAnsi="Montserrat"/>
          <w:i/>
          <w:color w:val="000000"/>
          <w:sz w:val="28"/>
        </w:rPr>
      </w:pPr>
      <w:r>
        <w:rPr>
          <w:i/>
        </w:rPr>
        <w:br w:type="page"/>
      </w:r>
    </w:p>
    <w:p w14:paraId="1C3377F8" w14:textId="77777777" w:rsidR="00D345A1" w:rsidRDefault="00E168BD" w:rsidP="00E168BD">
      <w:pPr>
        <w:pStyle w:val="31"/>
        <w:spacing w:before="360" w:after="360"/>
        <w:jc w:val="right"/>
        <w:rPr>
          <w:sz w:val="32"/>
          <w:szCs w:val="32"/>
        </w:rPr>
      </w:pPr>
      <w:r w:rsidRPr="00E168BD">
        <w:rPr>
          <w:sz w:val="32"/>
          <w:szCs w:val="32"/>
        </w:rPr>
        <w:lastRenderedPageBreak/>
        <w:t>Упражнение 1</w:t>
      </w:r>
    </w:p>
    <w:p w14:paraId="7D8E2BAC" w14:textId="77777777" w:rsidR="00E168BD" w:rsidRDefault="00CE58CD" w:rsidP="00E168BD">
      <w:pPr>
        <w:pStyle w:val="4"/>
        <w:jc w:val="center"/>
        <w:rPr>
          <w:b/>
        </w:rPr>
      </w:pPr>
      <w:r w:rsidRPr="00CE58CD">
        <w:rPr>
          <w:b/>
        </w:rPr>
        <w:t>«</w:t>
      </w:r>
      <w:r w:rsidR="006926E5" w:rsidRPr="006926E5">
        <w:rPr>
          <w:b/>
        </w:rPr>
        <w:t>Листок гнева</w:t>
      </w:r>
      <w:r w:rsidRPr="00CE58CD">
        <w:rPr>
          <w:b/>
        </w:rPr>
        <w:t>»</w:t>
      </w:r>
    </w:p>
    <w:p w14:paraId="522E69BB" w14:textId="77777777" w:rsidR="00C94719" w:rsidRDefault="00C94719" w:rsidP="00C94719">
      <w:pPr>
        <w:pStyle w:val="4"/>
        <w:ind w:right="-24"/>
        <w:jc w:val="both"/>
      </w:pPr>
      <w:r w:rsidRPr="00C94719">
        <w:rPr>
          <w:b/>
        </w:rPr>
        <w:t>Цель:</w:t>
      </w:r>
      <w:r>
        <w:t xml:space="preserve"> снятие психоэмоционального напряжения.</w:t>
      </w:r>
    </w:p>
    <w:p w14:paraId="599B1BB3" w14:textId="77777777" w:rsidR="00C94719" w:rsidRDefault="00C94719" w:rsidP="00C94719">
      <w:pPr>
        <w:pStyle w:val="4"/>
        <w:ind w:right="-24"/>
        <w:jc w:val="both"/>
      </w:pPr>
      <w:r>
        <w:t>Ребенку предлагают разные способы выражения своих негативных эмоций: можно комкать, рвать, кусать, топтать, пинать листок гнева до тех пор, пока он не почувствует, что это чувство уменьшилось и теперь он легко ним справится. После этого попросите ребенка окончательно справиться со своим гневом, собрав все кусочки «гневного листа» и выбросив их в мусорку. Как правило, в процессе работы дети перестают злиться, и эта игра начинает их веселить, так что заканчивают ее обычно в хорошем настроении.</w:t>
      </w:r>
    </w:p>
    <w:p w14:paraId="2E828A07" w14:textId="77777777" w:rsidR="00C94719" w:rsidRDefault="00C94719" w:rsidP="00C94719">
      <w:pPr>
        <w:pStyle w:val="4"/>
        <w:ind w:right="-24"/>
        <w:jc w:val="both"/>
      </w:pPr>
      <w:r>
        <w:t>«Листок гнева» можно изготовить самим. Если это будет делать сам ребенок, то получится даже двойная проработка его эмоционального состояния.</w:t>
      </w:r>
    </w:p>
    <w:p w14:paraId="60F60CE0" w14:textId="77777777" w:rsidR="00365797" w:rsidRPr="00365797" w:rsidRDefault="00C94719" w:rsidP="00C94719">
      <w:pPr>
        <w:pStyle w:val="4"/>
        <w:ind w:right="118"/>
        <w:jc w:val="both"/>
      </w:pPr>
      <w:r>
        <w:t>Итак, предложите ребенку представить, как выглядит его гнев: какой он формы, размера, на что или на кого похож. Теперь пусть ребенок изобразит получившийся образ на бумаге (с маленькими детьми нужно сразу переходить к рисованию, так как им еще сложно создать образ словами, что может вызвать дополнительное раздражение). Дальше для расправы с гневом (как описывалось выше) все способы хороши!</w:t>
      </w:r>
    </w:p>
    <w:p w14:paraId="5A58E183" w14:textId="77777777" w:rsidR="00D350D7" w:rsidRDefault="00D350D7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14:paraId="1ED04D43" w14:textId="77777777" w:rsidR="005006B5" w:rsidRDefault="005006B5" w:rsidP="005006B5">
      <w:pPr>
        <w:pStyle w:val="31"/>
        <w:spacing w:before="360" w:after="360"/>
        <w:jc w:val="right"/>
        <w:rPr>
          <w:sz w:val="32"/>
          <w:szCs w:val="32"/>
        </w:rPr>
      </w:pPr>
      <w:r w:rsidRPr="005006B5">
        <w:rPr>
          <w:sz w:val="32"/>
          <w:szCs w:val="32"/>
        </w:rPr>
        <w:lastRenderedPageBreak/>
        <w:t>Упражнение 2</w:t>
      </w:r>
    </w:p>
    <w:p w14:paraId="3830C1AE" w14:textId="77777777" w:rsidR="00CE58CD" w:rsidRDefault="00CE58CD" w:rsidP="00CE58CD">
      <w:pPr>
        <w:pStyle w:val="4"/>
        <w:jc w:val="center"/>
        <w:rPr>
          <w:b/>
        </w:rPr>
      </w:pPr>
      <w:r w:rsidRPr="00CE58CD">
        <w:rPr>
          <w:b/>
        </w:rPr>
        <w:t>«</w:t>
      </w:r>
      <w:r w:rsidR="00AB70FC" w:rsidRPr="00AB70FC">
        <w:rPr>
          <w:b/>
        </w:rPr>
        <w:t>Мешочек криков</w:t>
      </w:r>
      <w:r w:rsidRPr="00CE58CD">
        <w:rPr>
          <w:b/>
        </w:rPr>
        <w:t>»</w:t>
      </w:r>
    </w:p>
    <w:p w14:paraId="41830ED8" w14:textId="77777777" w:rsidR="00D350D7" w:rsidRDefault="00D350D7" w:rsidP="00D350D7">
      <w:pPr>
        <w:pStyle w:val="4"/>
      </w:pPr>
      <w:r w:rsidRPr="00D350D7">
        <w:rPr>
          <w:b/>
        </w:rPr>
        <w:t>Цель:</w:t>
      </w:r>
      <w:r>
        <w:t xml:space="preserve"> </w:t>
      </w:r>
      <w:r w:rsidR="00AB70FC" w:rsidRPr="00AB70FC">
        <w:t>способствовать снижению агрессивности.</w:t>
      </w:r>
    </w:p>
    <w:p w14:paraId="5BDD5E1E" w14:textId="77777777" w:rsidR="00D350D7" w:rsidRPr="00D350D7" w:rsidRDefault="00AB70FC" w:rsidP="00AB70FC">
      <w:pPr>
        <w:pStyle w:val="4"/>
        <w:jc w:val="both"/>
      </w:pPr>
      <w:r w:rsidRPr="00AB70FC">
        <w:t>Так, если ребенок возмущен, взволнован, разозлен, словом, просто не в состоянии говорить с вами спокойно, предложите ему воспользоваться «мешочком криков». Договоритесь с ребенком, что пока у него в руках этот мешочек, то он может кричать и визжать в него столько, сколько необходимо. Но когда он опустит волшебный мешочек, разговаривать с окружающими спокойным голосом, обсуждая произошедшее.</w:t>
      </w:r>
      <w:r w:rsidR="00D350D7">
        <w:br w:type="page"/>
      </w:r>
    </w:p>
    <w:p w14:paraId="56708315" w14:textId="77777777" w:rsidR="005006B5" w:rsidRDefault="005006B5" w:rsidP="003061D6">
      <w:pPr>
        <w:pStyle w:val="31"/>
        <w:spacing w:before="360" w:after="240"/>
        <w:jc w:val="right"/>
        <w:rPr>
          <w:sz w:val="32"/>
          <w:szCs w:val="32"/>
        </w:rPr>
      </w:pPr>
      <w:r w:rsidRPr="005006B5">
        <w:rPr>
          <w:sz w:val="32"/>
          <w:szCs w:val="32"/>
        </w:rPr>
        <w:lastRenderedPageBreak/>
        <w:t>Упражнение 3</w:t>
      </w:r>
    </w:p>
    <w:p w14:paraId="3561A2D5" w14:textId="77777777" w:rsidR="00FD7381" w:rsidRDefault="00FD7381" w:rsidP="003061D6">
      <w:pPr>
        <w:pStyle w:val="4"/>
        <w:jc w:val="center"/>
        <w:rPr>
          <w:b/>
        </w:rPr>
      </w:pPr>
      <w:r w:rsidRPr="00FD7381">
        <w:rPr>
          <w:b/>
        </w:rPr>
        <w:t>«</w:t>
      </w:r>
      <w:r w:rsidR="00AB70FC" w:rsidRPr="00AB70FC">
        <w:rPr>
          <w:b/>
        </w:rPr>
        <w:t>Ресурсы для получения психологической помощи</w:t>
      </w:r>
      <w:r w:rsidRPr="00FD7381">
        <w:rPr>
          <w:b/>
        </w:rPr>
        <w:t>»</w:t>
      </w:r>
    </w:p>
    <w:tbl>
      <w:tblPr>
        <w:tblW w:w="1062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3115"/>
        <w:gridCol w:w="3115"/>
        <w:gridCol w:w="4397"/>
      </w:tblGrid>
      <w:tr w:rsidR="00AB70FC" w:rsidRPr="00AB70FC" w14:paraId="09353EA1" w14:textId="77777777" w:rsidTr="00AB70FC">
        <w:tc>
          <w:tcPr>
            <w:tcW w:w="3115" w:type="dxa"/>
            <w:shd w:val="clear" w:color="auto" w:fill="E7E6E6"/>
            <w:vAlign w:val="center"/>
          </w:tcPr>
          <w:p w14:paraId="7DB095EC" w14:textId="77777777" w:rsidR="00AB70FC" w:rsidRPr="00AB70FC" w:rsidRDefault="00AB70FC" w:rsidP="00AB70FC">
            <w:pPr>
              <w:pStyle w:val="4"/>
              <w:rPr>
                <w:b/>
                <w:lang w:eastAsia="ru-RU"/>
              </w:rPr>
            </w:pPr>
            <w:r w:rsidRPr="00AB70FC">
              <w:rPr>
                <w:b/>
                <w:lang w:eastAsia="ru-RU"/>
              </w:rPr>
              <w:t>Название</w:t>
            </w:r>
          </w:p>
        </w:tc>
        <w:tc>
          <w:tcPr>
            <w:tcW w:w="3115" w:type="dxa"/>
            <w:shd w:val="clear" w:color="auto" w:fill="E7E6E6"/>
            <w:vAlign w:val="center"/>
          </w:tcPr>
          <w:p w14:paraId="7A74890C" w14:textId="77777777" w:rsidR="00AB70FC" w:rsidRPr="00AB70FC" w:rsidRDefault="00AB70FC" w:rsidP="00AB70FC">
            <w:pPr>
              <w:pStyle w:val="4"/>
              <w:rPr>
                <w:b/>
                <w:lang w:eastAsia="ru-RU"/>
              </w:rPr>
            </w:pPr>
            <w:r w:rsidRPr="00AB70FC">
              <w:rPr>
                <w:b/>
                <w:lang w:eastAsia="ru-RU"/>
              </w:rPr>
              <w:t>Номер телефона</w:t>
            </w:r>
          </w:p>
        </w:tc>
        <w:tc>
          <w:tcPr>
            <w:tcW w:w="4397" w:type="dxa"/>
            <w:shd w:val="clear" w:color="auto" w:fill="E7E6E6"/>
            <w:vAlign w:val="center"/>
          </w:tcPr>
          <w:p w14:paraId="63BA9D66" w14:textId="77777777" w:rsidR="00AB70FC" w:rsidRPr="00AB70FC" w:rsidRDefault="00AB70FC" w:rsidP="00AB70FC">
            <w:pPr>
              <w:pStyle w:val="4"/>
              <w:rPr>
                <w:b/>
                <w:lang w:eastAsia="ru-RU"/>
              </w:rPr>
            </w:pPr>
            <w:r w:rsidRPr="00AB70FC">
              <w:rPr>
                <w:b/>
                <w:lang w:eastAsia="ru-RU"/>
              </w:rPr>
              <w:t>Вид помощи</w:t>
            </w:r>
          </w:p>
        </w:tc>
      </w:tr>
      <w:tr w:rsidR="00AB70FC" w:rsidRPr="00AB70FC" w14:paraId="1E551A9F" w14:textId="77777777" w:rsidTr="00AB70FC">
        <w:tc>
          <w:tcPr>
            <w:tcW w:w="3115" w:type="dxa"/>
            <w:shd w:val="clear" w:color="auto" w:fill="auto"/>
            <w:vAlign w:val="center"/>
          </w:tcPr>
          <w:p w14:paraId="5AB06188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Детский телефон доверия</w:t>
            </w:r>
          </w:p>
        </w:tc>
        <w:tc>
          <w:tcPr>
            <w:tcW w:w="3115" w:type="dxa"/>
            <w:shd w:val="clear" w:color="auto" w:fill="auto"/>
            <w:vAlign w:val="center"/>
          </w:tcPr>
          <w:p w14:paraId="3B9A7D57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8 (800) 250-11-91</w:t>
            </w:r>
          </w:p>
          <w:p w14:paraId="30C751C4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Время работы: 9:00-21:00 (будни)</w:t>
            </w:r>
          </w:p>
        </w:tc>
        <w:tc>
          <w:tcPr>
            <w:tcW w:w="4397" w:type="dxa"/>
            <w:shd w:val="clear" w:color="auto" w:fill="auto"/>
            <w:vAlign w:val="center"/>
          </w:tcPr>
          <w:p w14:paraId="699899E7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Анонимная помощь по телефону</w:t>
            </w:r>
          </w:p>
        </w:tc>
      </w:tr>
      <w:tr w:rsidR="00AB70FC" w:rsidRPr="00AB70FC" w14:paraId="273C762C" w14:textId="77777777" w:rsidTr="00AB70FC">
        <w:tc>
          <w:tcPr>
            <w:tcW w:w="3115" w:type="dxa"/>
            <w:vAlign w:val="center"/>
          </w:tcPr>
          <w:p w14:paraId="41EB0839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Анонимный чат для детей и подростков “Мы рядом онлайн”</w:t>
            </w:r>
          </w:p>
        </w:tc>
        <w:tc>
          <w:tcPr>
            <w:tcW w:w="3115" w:type="dxa"/>
            <w:vAlign w:val="center"/>
          </w:tcPr>
          <w:p w14:paraId="70A750F7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Сайт:</w:t>
            </w:r>
          </w:p>
          <w:p w14:paraId="5DDA00E6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proofErr w:type="spellStart"/>
            <w:r w:rsidRPr="00AB70FC">
              <w:rPr>
                <w:lang w:eastAsia="ru-RU"/>
              </w:rPr>
              <w:t>Мырядом.онлайн</w:t>
            </w:r>
            <w:proofErr w:type="spellEnd"/>
          </w:p>
        </w:tc>
        <w:tc>
          <w:tcPr>
            <w:tcW w:w="4397" w:type="dxa"/>
            <w:vAlign w:val="center"/>
          </w:tcPr>
          <w:p w14:paraId="0F616A6C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Анонимная помощь через чат с психологом</w:t>
            </w:r>
          </w:p>
        </w:tc>
      </w:tr>
      <w:tr w:rsidR="00AB70FC" w:rsidRPr="00AB70FC" w14:paraId="1901BEB3" w14:textId="77777777" w:rsidTr="00AB70FC">
        <w:tc>
          <w:tcPr>
            <w:tcW w:w="3115" w:type="dxa"/>
            <w:vAlign w:val="center"/>
          </w:tcPr>
          <w:p w14:paraId="558E2DA8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Всероссийский детский телефон доверия</w:t>
            </w:r>
          </w:p>
        </w:tc>
        <w:tc>
          <w:tcPr>
            <w:tcW w:w="3115" w:type="dxa"/>
            <w:vAlign w:val="center"/>
          </w:tcPr>
          <w:p w14:paraId="4A7A5E4C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8 (800) 200-01-22</w:t>
            </w:r>
          </w:p>
          <w:p w14:paraId="53806266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(круглосуточно)</w:t>
            </w:r>
          </w:p>
        </w:tc>
        <w:tc>
          <w:tcPr>
            <w:tcW w:w="4397" w:type="dxa"/>
            <w:vAlign w:val="center"/>
          </w:tcPr>
          <w:p w14:paraId="7F4BC642" w14:textId="77777777" w:rsidR="00AB70FC" w:rsidRPr="00AB70FC" w:rsidRDefault="00AB70FC" w:rsidP="00AB70FC">
            <w:pPr>
              <w:pStyle w:val="4"/>
              <w:rPr>
                <w:lang w:eastAsia="ru-RU"/>
              </w:rPr>
            </w:pPr>
            <w:r w:rsidRPr="00AB70FC">
              <w:rPr>
                <w:lang w:eastAsia="ru-RU"/>
              </w:rPr>
              <w:t>Экстренная психологическая помощь</w:t>
            </w:r>
          </w:p>
        </w:tc>
      </w:tr>
    </w:tbl>
    <w:p w14:paraId="72FDA214" w14:textId="77777777" w:rsidR="00AB70FC" w:rsidRPr="00FD7381" w:rsidRDefault="00AB70FC" w:rsidP="003061D6">
      <w:pPr>
        <w:pStyle w:val="4"/>
        <w:jc w:val="center"/>
        <w:rPr>
          <w:b/>
        </w:rPr>
      </w:pPr>
    </w:p>
    <w:sectPr w:rsidR="00AB70FC" w:rsidRPr="00FD7381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1ED52" w14:textId="77777777" w:rsidR="00796ADF" w:rsidRDefault="00796ADF" w:rsidP="0033150C">
      <w:pPr>
        <w:spacing w:after="0" w:line="240" w:lineRule="auto"/>
      </w:pPr>
      <w:r>
        <w:separator/>
      </w:r>
    </w:p>
  </w:endnote>
  <w:endnote w:type="continuationSeparator" w:id="0">
    <w:p w14:paraId="11EFE6A0" w14:textId="77777777" w:rsidR="00796ADF" w:rsidRDefault="00796ADF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C59D50-2BD0-4145-B9FE-B094B685D3E9}"/>
    <w:embedBold r:id="rId2" w:fontKey="{BC7F30D9-80B8-0F48-A5BA-88DA4EA8A5D7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3" w:fontKey="{31006999-68C4-B446-9A96-A0ACD7758A0D}"/>
    <w:embedBold r:id="rId4" w:fontKey="{AEFC00A1-B09A-2D4E-91ED-722B7A477DB3}"/>
    <w:embedItalic r:id="rId5" w:fontKey="{89AF05E1-CB47-A445-972A-0B97C8AB905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30ECFD2B-6F8A-AA40-B363-3C57C08C4C0F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424C4B76-1CAD-584A-A798-666FADCB968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62CBA931-74CF-9E41-B41C-577A9A9919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7422800-C1D8-4045-9EB2-C1F9D782A186}"/>
    <w:embedBold r:id="rId10" w:fontKey="{C1E08030-299A-D445-94CC-4C7BA3CA8E8F}"/>
    <w:embedItalic r:id="rId11" w:fontKey="{6AC999CB-8511-4A49-AF16-7BD7D8AAE96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3BC3B86-C4F8-B24C-A92C-AC1C17331FD2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3" w:fontKey="{427735C0-30A7-124A-8538-17BDA5468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06372FC5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20DC285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54EC3EEF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B70FC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0E303CFC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28C21" w14:textId="77777777" w:rsidR="00796ADF" w:rsidRDefault="00796ADF" w:rsidP="0033150C">
      <w:pPr>
        <w:spacing w:after="0" w:line="240" w:lineRule="auto"/>
      </w:pPr>
      <w:r>
        <w:separator/>
      </w:r>
    </w:p>
  </w:footnote>
  <w:footnote w:type="continuationSeparator" w:id="0">
    <w:p w14:paraId="06ECE688" w14:textId="77777777" w:rsidR="00796ADF" w:rsidRDefault="00796ADF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D1F42"/>
    <w:multiLevelType w:val="hybridMultilevel"/>
    <w:tmpl w:val="ED544B3C"/>
    <w:lvl w:ilvl="0" w:tplc="D21AE7FC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36FF5"/>
    <w:multiLevelType w:val="hybridMultilevel"/>
    <w:tmpl w:val="B2D4FA30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1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41EC7"/>
    <w:multiLevelType w:val="hybridMultilevel"/>
    <w:tmpl w:val="5F0CD9D8"/>
    <w:lvl w:ilvl="0" w:tplc="CAACBAE0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4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5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87A34"/>
    <w:multiLevelType w:val="hybridMultilevel"/>
    <w:tmpl w:val="FB78C1FA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3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46418207">
    <w:abstractNumId w:val="13"/>
  </w:num>
  <w:num w:numId="2" w16cid:durableId="456460580">
    <w:abstractNumId w:val="10"/>
  </w:num>
  <w:num w:numId="3" w16cid:durableId="998001679">
    <w:abstractNumId w:val="16"/>
  </w:num>
  <w:num w:numId="4" w16cid:durableId="1409644857">
    <w:abstractNumId w:val="1"/>
  </w:num>
  <w:num w:numId="5" w16cid:durableId="1170828848">
    <w:abstractNumId w:val="8"/>
  </w:num>
  <w:num w:numId="6" w16cid:durableId="592592501">
    <w:abstractNumId w:val="23"/>
  </w:num>
  <w:num w:numId="7" w16cid:durableId="1148549589">
    <w:abstractNumId w:val="6"/>
  </w:num>
  <w:num w:numId="8" w16cid:durableId="1147940990">
    <w:abstractNumId w:val="15"/>
  </w:num>
  <w:num w:numId="9" w16cid:durableId="1099176799">
    <w:abstractNumId w:val="4"/>
  </w:num>
  <w:num w:numId="10" w16cid:durableId="1148741079">
    <w:abstractNumId w:val="19"/>
  </w:num>
  <w:num w:numId="11" w16cid:durableId="1531214306">
    <w:abstractNumId w:val="14"/>
  </w:num>
  <w:num w:numId="12" w16cid:durableId="1739091838">
    <w:abstractNumId w:val="22"/>
  </w:num>
  <w:num w:numId="13" w16cid:durableId="2049067494">
    <w:abstractNumId w:val="17"/>
  </w:num>
  <w:num w:numId="14" w16cid:durableId="958412396">
    <w:abstractNumId w:val="18"/>
  </w:num>
  <w:num w:numId="15" w16cid:durableId="1638147090">
    <w:abstractNumId w:val="0"/>
  </w:num>
  <w:num w:numId="16" w16cid:durableId="1227687964">
    <w:abstractNumId w:val="7"/>
  </w:num>
  <w:num w:numId="17" w16cid:durableId="1262951946">
    <w:abstractNumId w:val="20"/>
  </w:num>
  <w:num w:numId="18" w16cid:durableId="1637101039">
    <w:abstractNumId w:val="9"/>
  </w:num>
  <w:num w:numId="19" w16cid:durableId="44380108">
    <w:abstractNumId w:val="5"/>
  </w:num>
  <w:num w:numId="20" w16cid:durableId="690568441">
    <w:abstractNumId w:val="11"/>
  </w:num>
  <w:num w:numId="21" w16cid:durableId="468516937">
    <w:abstractNumId w:val="2"/>
  </w:num>
  <w:num w:numId="22" w16cid:durableId="473527395">
    <w:abstractNumId w:val="21"/>
  </w:num>
  <w:num w:numId="23" w16cid:durableId="369457278">
    <w:abstractNumId w:val="3"/>
  </w:num>
  <w:num w:numId="24" w16cid:durableId="1765071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3779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0994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5592D"/>
    <w:rsid w:val="00167C88"/>
    <w:rsid w:val="001B59FB"/>
    <w:rsid w:val="001B5C70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42C4C"/>
    <w:rsid w:val="00275E87"/>
    <w:rsid w:val="00284EB6"/>
    <w:rsid w:val="002A1F76"/>
    <w:rsid w:val="002B2571"/>
    <w:rsid w:val="002C50DA"/>
    <w:rsid w:val="002E4D68"/>
    <w:rsid w:val="002E5172"/>
    <w:rsid w:val="002E7501"/>
    <w:rsid w:val="0030075D"/>
    <w:rsid w:val="003037AE"/>
    <w:rsid w:val="003061D6"/>
    <w:rsid w:val="00320019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65797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56D55"/>
    <w:rsid w:val="00461F76"/>
    <w:rsid w:val="004713F3"/>
    <w:rsid w:val="004756EC"/>
    <w:rsid w:val="00477EDE"/>
    <w:rsid w:val="00487CE6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84B4F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76523"/>
    <w:rsid w:val="006926E5"/>
    <w:rsid w:val="00697494"/>
    <w:rsid w:val="006D33C2"/>
    <w:rsid w:val="006D539C"/>
    <w:rsid w:val="006E7B6C"/>
    <w:rsid w:val="006F7B6C"/>
    <w:rsid w:val="0070054D"/>
    <w:rsid w:val="00702EB9"/>
    <w:rsid w:val="007062AE"/>
    <w:rsid w:val="00713DB1"/>
    <w:rsid w:val="00737976"/>
    <w:rsid w:val="00765D45"/>
    <w:rsid w:val="00771660"/>
    <w:rsid w:val="007839AD"/>
    <w:rsid w:val="007961F5"/>
    <w:rsid w:val="00796593"/>
    <w:rsid w:val="00796ADF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1677"/>
    <w:rsid w:val="009244CE"/>
    <w:rsid w:val="009245BB"/>
    <w:rsid w:val="009333BC"/>
    <w:rsid w:val="00934433"/>
    <w:rsid w:val="00945336"/>
    <w:rsid w:val="00951E40"/>
    <w:rsid w:val="00952CDC"/>
    <w:rsid w:val="00952EC1"/>
    <w:rsid w:val="00955098"/>
    <w:rsid w:val="00962CB6"/>
    <w:rsid w:val="0098142C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B6BEB"/>
    <w:rsid w:val="00AB70FC"/>
    <w:rsid w:val="00AC1CAB"/>
    <w:rsid w:val="00AE0706"/>
    <w:rsid w:val="00AE3064"/>
    <w:rsid w:val="00AE7EBC"/>
    <w:rsid w:val="00AF08B1"/>
    <w:rsid w:val="00B0130E"/>
    <w:rsid w:val="00B34188"/>
    <w:rsid w:val="00B601B1"/>
    <w:rsid w:val="00B74BA4"/>
    <w:rsid w:val="00BA4F32"/>
    <w:rsid w:val="00BB581A"/>
    <w:rsid w:val="00BC4C99"/>
    <w:rsid w:val="00BC76A5"/>
    <w:rsid w:val="00BC786E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4719"/>
    <w:rsid w:val="00C9566A"/>
    <w:rsid w:val="00CD259E"/>
    <w:rsid w:val="00CD7C1B"/>
    <w:rsid w:val="00CE58CD"/>
    <w:rsid w:val="00CF0AC3"/>
    <w:rsid w:val="00CF59E8"/>
    <w:rsid w:val="00D345A1"/>
    <w:rsid w:val="00D350D7"/>
    <w:rsid w:val="00D41F18"/>
    <w:rsid w:val="00D42646"/>
    <w:rsid w:val="00D52C43"/>
    <w:rsid w:val="00D53206"/>
    <w:rsid w:val="00D80956"/>
    <w:rsid w:val="00D96DBC"/>
    <w:rsid w:val="00DD353C"/>
    <w:rsid w:val="00DD47E0"/>
    <w:rsid w:val="00DD7C12"/>
    <w:rsid w:val="00DF5CB3"/>
    <w:rsid w:val="00DF7B1C"/>
    <w:rsid w:val="00E021EE"/>
    <w:rsid w:val="00E16086"/>
    <w:rsid w:val="00E168BD"/>
    <w:rsid w:val="00E6586E"/>
    <w:rsid w:val="00E83232"/>
    <w:rsid w:val="00EA3D53"/>
    <w:rsid w:val="00EA5568"/>
    <w:rsid w:val="00EB0B34"/>
    <w:rsid w:val="00EC0584"/>
    <w:rsid w:val="00EC0EA8"/>
    <w:rsid w:val="00F0447F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D7381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F1B795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167C88"/>
    <w:rsid w:val="00206E03"/>
    <w:rsid w:val="002956F9"/>
    <w:rsid w:val="002F6540"/>
    <w:rsid w:val="003E53F7"/>
    <w:rsid w:val="00432743"/>
    <w:rsid w:val="004530AB"/>
    <w:rsid w:val="004736E2"/>
    <w:rsid w:val="00477C68"/>
    <w:rsid w:val="004E76AD"/>
    <w:rsid w:val="0051408B"/>
    <w:rsid w:val="006A3B54"/>
    <w:rsid w:val="007D03BB"/>
    <w:rsid w:val="00896555"/>
    <w:rsid w:val="00950593"/>
    <w:rsid w:val="009D641A"/>
    <w:rsid w:val="00C83469"/>
    <w:rsid w:val="00C91753"/>
    <w:rsid w:val="00CF545C"/>
    <w:rsid w:val="00E90378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7</cp:revision>
  <cp:lastPrinted>2025-07-22T11:48:00Z</cp:lastPrinted>
  <dcterms:created xsi:type="dcterms:W3CDTF">2025-08-04T21:59:00Z</dcterms:created>
  <dcterms:modified xsi:type="dcterms:W3CDTF">2025-08-05T14:59:00Z</dcterms:modified>
</cp:coreProperties>
</file>