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:rsidR="00C261B8" w:rsidRDefault="00FF2D13" w:rsidP="00EB23E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F2D13">
        <w:rPr>
          <w:rFonts w:ascii="Times New Roman" w:hAnsi="Times New Roman" w:cs="Times New Roman"/>
          <w:sz w:val="28"/>
          <w:szCs w:val="28"/>
        </w:rPr>
        <w:t>«СНИЖЕНИЕ МОТИВАЦИИ»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Поговорите с ребенком, узнайте, в каких ситуациях (когда, при выполнении каких заданий) ему трудно. Попросите ребенка привести конкретный пример.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Предложите ребенку фиксировать сложность выполнения заданий. Младших школьников можно попросить использовать цветные карандаши: зеленый = мне было легко; желтый = было не все понятно, но в целом я справился», красный = задание для меня слишком трудное.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Используйте принцип «от простого к сложному». Подбирайте задания, с которыми ребенок может справляться сам или с вашей помощью. Когда ребенок их освоит, можно переходить к более сложным заданиям.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Предложите ребенку свою помощь в случае возникновения трудностей.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 xml:space="preserve">Понаблюдайте за ребенком – какие варианты заданий или формат их выполнения подходят ребенку больше всего. 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 xml:space="preserve">Отмечайте те ситуации, в которых ребенок успешен. Обращайте внимание ребенка на то, что у него получается хорошо.  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 xml:space="preserve">Учитывайте интересы и увлечения ребенка. Подумайте, как можно использовать интересующую ребенка тематику в урочной и внеурочной деятельности, а также при выполнении домашних заданий.  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Организуйте выполнение заданий на уроке в групповой форме. Понаблюдайте, с кем из одноклассников ребенку комфортно. Давайте им совместные поручения. Учитывайте симпатии/антипатии детей при рассадке.</w:t>
      </w:r>
    </w:p>
    <w:p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Поощряйте участие в мероприятиях класса. Дайте ребенку возможность проявить свои способности, найти друзей по интересам.</w:t>
      </w:r>
    </w:p>
    <w:p w:rsidR="00546EA0" w:rsidRPr="00EC7410" w:rsidRDefault="00546EA0" w:rsidP="00EB23EF">
      <w:pPr>
        <w:pStyle w:val="a3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9E3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:rsidR="005559E3" w:rsidRDefault="005559E3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4B2" w:rsidRDefault="000664B2" w:rsidP="00EB23EF">
      <w:pPr>
        <w:pStyle w:val="a3"/>
        <w:spacing w:before="108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ознакомлен, второй экземпляр рекомендаций на руки получил: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165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664B2" w:rsidRPr="000664B2" w:rsidSect="000664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A0"/>
    <w:rsid w:val="000664B2"/>
    <w:rsid w:val="00165878"/>
    <w:rsid w:val="004E1068"/>
    <w:rsid w:val="00546EA0"/>
    <w:rsid w:val="005559E3"/>
    <w:rsid w:val="00573EAE"/>
    <w:rsid w:val="00C261B8"/>
    <w:rsid w:val="00E33B30"/>
    <w:rsid w:val="00EB23EF"/>
    <w:rsid w:val="00EC7410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F88A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Romanova_LN1973@outlook.com</cp:lastModifiedBy>
  <cp:revision>5</cp:revision>
  <dcterms:created xsi:type="dcterms:W3CDTF">2025-08-26T11:00:00Z</dcterms:created>
  <dcterms:modified xsi:type="dcterms:W3CDTF">2025-08-26T11:30:00Z</dcterms:modified>
</cp:coreProperties>
</file>