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C3C1" w14:textId="77777777" w:rsidR="008C799F" w:rsidRPr="003D3A6E" w:rsidRDefault="008C799F" w:rsidP="008C799F">
      <w:pPr>
        <w:spacing w:after="120" w:line="240" w:lineRule="auto"/>
        <w:jc w:val="both"/>
        <w:rPr>
          <w:b/>
          <w:sz w:val="28"/>
          <w:szCs w:val="28"/>
        </w:rPr>
      </w:pPr>
      <w:r w:rsidRPr="003D3A6E">
        <w:rPr>
          <w:b/>
          <w:sz w:val="28"/>
          <w:szCs w:val="28"/>
        </w:rPr>
        <w:t>Онлайн-сервис для педагогов-психологов «Конструктор рабочих программ»</w:t>
      </w:r>
    </w:p>
    <w:p w14:paraId="1780C26B" w14:textId="77777777" w:rsidR="008C799F" w:rsidRDefault="008C799F" w:rsidP="008C799F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Необходимо обновить график проведения семинаров </w:t>
      </w:r>
    </w:p>
    <w:p w14:paraId="41AF4DBA" w14:textId="77777777" w:rsidR="008C799F" w:rsidRPr="00075366" w:rsidRDefault="008C799F" w:rsidP="008C799F">
      <w:pPr>
        <w:jc w:val="both"/>
        <w:rPr>
          <w:sz w:val="26"/>
          <w:szCs w:val="26"/>
        </w:rPr>
      </w:pPr>
      <w:r w:rsidRPr="00075366">
        <w:rPr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781C69" wp14:editId="09E6CE5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332865" cy="285750"/>
                <wp:effectExtent l="0" t="0" r="1968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44DDE" w14:textId="77777777" w:rsidR="008C799F" w:rsidRDefault="008C799F" w:rsidP="008C799F">
                            <w:pPr>
                              <w:jc w:val="center"/>
                            </w:pPr>
                            <w:r>
                              <w:t>Версия для печати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81C6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.75pt;margin-top:.9pt;width:104.95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">
                <v:textbox>
                  <w:txbxContent>
                    <w:p w14:paraId="35144DDE" w14:textId="77777777" w:rsidR="008C799F" w:rsidRDefault="008C799F" w:rsidP="008C799F">
                      <w:pPr>
                        <w:jc w:val="center"/>
                      </w:pPr>
                      <w:r>
                        <w:t>Версия для печати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5366">
        <w:rPr>
          <w:sz w:val="26"/>
          <w:szCs w:val="26"/>
          <w:u w:val="single"/>
        </w:rPr>
        <w:t>График мероприятий</w:t>
      </w:r>
      <w:r w:rsidRPr="00075366">
        <w:rPr>
          <w:rStyle w:val="af"/>
          <w:color w:val="00B050"/>
          <w:sz w:val="26"/>
          <w:szCs w:val="26"/>
          <w:u w:val="single"/>
        </w:rPr>
        <w:footnoteReference w:id="1"/>
      </w:r>
      <w:r w:rsidRPr="00075366">
        <w:rPr>
          <w:color w:val="00B050"/>
          <w:sz w:val="26"/>
          <w:szCs w:val="26"/>
        </w:rPr>
        <w:t xml:space="preserve"> </w:t>
      </w:r>
    </w:p>
    <w:p w14:paraId="7D459DA7" w14:textId="77777777" w:rsidR="008C799F" w:rsidRDefault="008C799F" w:rsidP="008C799F">
      <w:pPr>
        <w:ind w:left="113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↓</w:t>
      </w:r>
    </w:p>
    <w:p w14:paraId="704C3A37" w14:textId="0826AE4A" w:rsidR="009C46DE" w:rsidRPr="009C46DE" w:rsidRDefault="009C46DE" w:rsidP="009C46DE">
      <w:pPr>
        <w:jc w:val="both"/>
        <w:rPr>
          <w:rFonts w:cstheme="minorHAnsi"/>
          <w:b/>
          <w:bCs/>
          <w:sz w:val="26"/>
          <w:szCs w:val="26"/>
        </w:rPr>
      </w:pPr>
      <w:r w:rsidRPr="009C46DE">
        <w:rPr>
          <w:rFonts w:cstheme="minorHAnsi"/>
          <w:b/>
          <w:bCs/>
          <w:sz w:val="26"/>
          <w:szCs w:val="26"/>
        </w:rPr>
        <w:t>График онлайн-семинаров для педагогов-психологов в 202</w:t>
      </w:r>
      <w:r>
        <w:rPr>
          <w:rFonts w:cstheme="minorHAnsi"/>
          <w:b/>
          <w:bCs/>
          <w:sz w:val="26"/>
          <w:szCs w:val="26"/>
        </w:rPr>
        <w:t>5</w:t>
      </w:r>
      <w:r w:rsidRPr="009C46DE">
        <w:rPr>
          <w:rFonts w:cstheme="minorHAnsi"/>
          <w:b/>
          <w:bCs/>
          <w:sz w:val="26"/>
          <w:szCs w:val="26"/>
        </w:rPr>
        <w:t>–202</w:t>
      </w:r>
      <w:r>
        <w:rPr>
          <w:rFonts w:cstheme="minorHAnsi"/>
          <w:b/>
          <w:bCs/>
          <w:sz w:val="26"/>
          <w:szCs w:val="26"/>
        </w:rPr>
        <w:t>6</w:t>
      </w:r>
      <w:r w:rsidRPr="009C46DE">
        <w:rPr>
          <w:rFonts w:cstheme="minorHAnsi"/>
          <w:b/>
          <w:bCs/>
          <w:sz w:val="26"/>
          <w:szCs w:val="26"/>
        </w:rPr>
        <w:t xml:space="preserve"> учебном году</w:t>
      </w:r>
    </w:p>
    <w:p w14:paraId="670E4060" w14:textId="77777777" w:rsidR="009C46DE" w:rsidRDefault="009C46DE" w:rsidP="008C799F">
      <w:pPr>
        <w:ind w:left="1134"/>
        <w:jc w:val="both"/>
        <w:rPr>
          <w:rFonts w:cstheme="minorHAnsi"/>
          <w:sz w:val="26"/>
          <w:szCs w:val="26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855"/>
        <w:gridCol w:w="1556"/>
        <w:gridCol w:w="1486"/>
        <w:gridCol w:w="1794"/>
        <w:gridCol w:w="2654"/>
      </w:tblGrid>
      <w:tr w:rsidR="008C799F" w:rsidRPr="006F290D" w14:paraId="2FE36B2E" w14:textId="77777777" w:rsidTr="00E05B65">
        <w:trPr>
          <w:tblHeader/>
          <w:jc w:val="center"/>
        </w:trPr>
        <w:tc>
          <w:tcPr>
            <w:tcW w:w="1855" w:type="dxa"/>
          </w:tcPr>
          <w:p w14:paraId="72BDFBA3" w14:textId="77777777" w:rsidR="008C799F" w:rsidRPr="006F290D" w:rsidRDefault="008C799F" w:rsidP="00E05B65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290D">
              <w:rPr>
                <w:rFonts w:cstheme="minorHAnsi"/>
                <w:b/>
                <w:sz w:val="24"/>
                <w:szCs w:val="24"/>
              </w:rPr>
              <w:t xml:space="preserve">№ </w:t>
            </w:r>
            <w:r>
              <w:rPr>
                <w:rFonts w:cstheme="minorHAnsi"/>
                <w:b/>
                <w:sz w:val="24"/>
                <w:szCs w:val="24"/>
              </w:rPr>
              <w:t>семинара</w:t>
            </w:r>
          </w:p>
        </w:tc>
        <w:tc>
          <w:tcPr>
            <w:tcW w:w="1556" w:type="dxa"/>
          </w:tcPr>
          <w:p w14:paraId="7D6B92AC" w14:textId="77777777" w:rsidR="008C799F" w:rsidRPr="006F290D" w:rsidRDefault="008C799F" w:rsidP="00E05B65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290D">
              <w:rPr>
                <w:rFonts w:cstheme="minorHAnsi"/>
                <w:b/>
                <w:sz w:val="24"/>
                <w:szCs w:val="24"/>
              </w:rPr>
              <w:t>Дата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14:paraId="22E6D76F" w14:textId="77777777" w:rsidR="008C799F" w:rsidRPr="006F290D" w:rsidRDefault="008C799F" w:rsidP="00E05B65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290D">
              <w:rPr>
                <w:rFonts w:cstheme="minorHAnsi"/>
                <w:b/>
                <w:sz w:val="24"/>
                <w:szCs w:val="24"/>
              </w:rPr>
              <w:t>Время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</w:tcPr>
          <w:p w14:paraId="0CE3760C" w14:textId="77777777" w:rsidR="008C799F" w:rsidRPr="006F290D" w:rsidRDefault="008C799F" w:rsidP="00E05B65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290D">
              <w:rPr>
                <w:rFonts w:cstheme="minorHAnsi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654" w:type="dxa"/>
          </w:tcPr>
          <w:p w14:paraId="0D347118" w14:textId="77777777" w:rsidR="008C799F" w:rsidRPr="006F290D" w:rsidRDefault="008C799F" w:rsidP="00E05B65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290D">
              <w:rPr>
                <w:rFonts w:cstheme="minorHAnsi"/>
                <w:b/>
                <w:sz w:val="24"/>
                <w:szCs w:val="24"/>
              </w:rPr>
              <w:t>Адрес</w:t>
            </w:r>
            <w:r>
              <w:rPr>
                <w:rFonts w:cstheme="minorHAnsi"/>
                <w:b/>
                <w:sz w:val="24"/>
                <w:szCs w:val="24"/>
              </w:rPr>
              <w:t xml:space="preserve"> проведения</w:t>
            </w:r>
          </w:p>
        </w:tc>
      </w:tr>
      <w:tr w:rsidR="008C799F" w:rsidRPr="006F290D" w14:paraId="69CF0A0D" w14:textId="77777777" w:rsidTr="00E05B65">
        <w:trPr>
          <w:jc w:val="center"/>
        </w:trPr>
        <w:tc>
          <w:tcPr>
            <w:tcW w:w="1855" w:type="dxa"/>
          </w:tcPr>
          <w:p w14:paraId="429385CC" w14:textId="77777777" w:rsidR="008C799F" w:rsidRPr="006F290D" w:rsidRDefault="008C799F" w:rsidP="00E05B6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Семинар №1</w:t>
            </w:r>
          </w:p>
        </w:tc>
        <w:tc>
          <w:tcPr>
            <w:tcW w:w="1556" w:type="dxa"/>
          </w:tcPr>
          <w:p w14:paraId="3080C4E4" w14:textId="023BC08D" w:rsidR="008C799F" w:rsidRPr="009E78E7" w:rsidRDefault="008C799F" w:rsidP="00E05B6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Pr="009E78E7">
              <w:rPr>
                <w:rFonts w:cstheme="minorHAnsi"/>
                <w:sz w:val="24"/>
                <w:szCs w:val="24"/>
              </w:rPr>
              <w:t>.09.202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14:paraId="570E3A3D" w14:textId="77777777" w:rsidR="008C799F" w:rsidRPr="00936158" w:rsidRDefault="008C799F" w:rsidP="00E05B6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36158">
              <w:rPr>
                <w:rFonts w:cstheme="minorHAnsi"/>
                <w:sz w:val="24"/>
                <w:szCs w:val="24"/>
              </w:rPr>
              <w:t>по графику</w:t>
            </w:r>
          </w:p>
        </w:tc>
        <w:tc>
          <w:tcPr>
            <w:tcW w:w="1794" w:type="dxa"/>
          </w:tcPr>
          <w:p w14:paraId="57DD2713" w14:textId="77777777" w:rsidR="008C799F" w:rsidRPr="006F290D" w:rsidRDefault="008C799F" w:rsidP="00E05B6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онлайн</w:t>
            </w:r>
          </w:p>
        </w:tc>
        <w:tc>
          <w:tcPr>
            <w:tcW w:w="2654" w:type="dxa"/>
          </w:tcPr>
          <w:p w14:paraId="5A30F9D7" w14:textId="77777777" w:rsidR="008C799F" w:rsidRDefault="008C799F" w:rsidP="00E05B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Календарь мероприятий: </w:t>
            </w:r>
          </w:p>
          <w:p w14:paraId="23ED8333" w14:textId="77777777" w:rsidR="008C799F" w:rsidRPr="006F290D" w:rsidRDefault="008C799F" w:rsidP="00E05B65">
            <w:pPr>
              <w:jc w:val="both"/>
              <w:rPr>
                <w:rFonts w:cstheme="minorHAnsi"/>
                <w:sz w:val="24"/>
                <w:szCs w:val="24"/>
              </w:rPr>
            </w:pPr>
            <w:r w:rsidRPr="00A0501C">
              <w:rPr>
                <w:rFonts w:cstheme="minorHAnsi"/>
                <w:sz w:val="24"/>
                <w:szCs w:val="24"/>
              </w:rPr>
              <w:t>https://go.gppc.ru/</w:t>
            </w:r>
          </w:p>
        </w:tc>
      </w:tr>
      <w:tr w:rsidR="008C799F" w:rsidRPr="006F290D" w14:paraId="6645F0BA" w14:textId="77777777" w:rsidTr="00E05B65">
        <w:trPr>
          <w:jc w:val="center"/>
        </w:trPr>
        <w:tc>
          <w:tcPr>
            <w:tcW w:w="1855" w:type="dxa"/>
          </w:tcPr>
          <w:p w14:paraId="46C17C59" w14:textId="77777777" w:rsidR="008C799F" w:rsidRDefault="008C799F" w:rsidP="00E05B65">
            <w:r>
              <w:rPr>
                <w:rFonts w:cstheme="minorHAnsi"/>
                <w:sz w:val="24"/>
                <w:szCs w:val="24"/>
              </w:rPr>
              <w:t>Семинар</w:t>
            </w:r>
            <w:r w:rsidRPr="00E477EE">
              <w:rPr>
                <w:rFonts w:cstheme="minorHAnsi"/>
                <w:sz w:val="24"/>
                <w:szCs w:val="24"/>
              </w:rPr>
              <w:t xml:space="preserve"> №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14:paraId="07CC4431" w14:textId="4577B91C" w:rsidR="008C799F" w:rsidRPr="009E78E7" w:rsidRDefault="008C799F" w:rsidP="00E05B65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9E78E7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9E78E7">
              <w:rPr>
                <w:rFonts w:cstheme="minorHAnsi"/>
                <w:sz w:val="24"/>
                <w:szCs w:val="24"/>
              </w:rPr>
              <w:t>.10.202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14:paraId="4260C7D2" w14:textId="77777777" w:rsidR="008C799F" w:rsidRPr="00936158" w:rsidRDefault="008C799F" w:rsidP="00E05B6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36158">
              <w:rPr>
                <w:rFonts w:cstheme="minorHAnsi"/>
                <w:sz w:val="24"/>
                <w:szCs w:val="24"/>
              </w:rPr>
              <w:t>по графику</w:t>
            </w:r>
          </w:p>
        </w:tc>
        <w:tc>
          <w:tcPr>
            <w:tcW w:w="1794" w:type="dxa"/>
          </w:tcPr>
          <w:p w14:paraId="15DE89B9" w14:textId="77777777" w:rsidR="008C799F" w:rsidRPr="006F290D" w:rsidRDefault="008C799F" w:rsidP="00E05B6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онлайн</w:t>
            </w:r>
          </w:p>
        </w:tc>
        <w:tc>
          <w:tcPr>
            <w:tcW w:w="2654" w:type="dxa"/>
          </w:tcPr>
          <w:p w14:paraId="15564E29" w14:textId="77777777" w:rsidR="008C799F" w:rsidRDefault="008C799F" w:rsidP="00E05B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Календарь мероприятий: </w:t>
            </w:r>
          </w:p>
          <w:p w14:paraId="2B01271B" w14:textId="77777777" w:rsidR="008C799F" w:rsidRPr="006F290D" w:rsidRDefault="008C799F" w:rsidP="00E05B65">
            <w:pPr>
              <w:jc w:val="both"/>
              <w:rPr>
                <w:rFonts w:cstheme="minorHAnsi"/>
                <w:sz w:val="24"/>
                <w:szCs w:val="24"/>
              </w:rPr>
            </w:pPr>
            <w:r w:rsidRPr="00A0501C">
              <w:rPr>
                <w:rFonts w:cstheme="minorHAnsi"/>
                <w:sz w:val="24"/>
                <w:szCs w:val="24"/>
              </w:rPr>
              <w:t>https://go.gppc.ru/</w:t>
            </w:r>
          </w:p>
        </w:tc>
      </w:tr>
      <w:tr w:rsidR="008C799F" w:rsidRPr="006F290D" w14:paraId="5DBD03DB" w14:textId="77777777" w:rsidTr="00E05B65">
        <w:trPr>
          <w:jc w:val="center"/>
        </w:trPr>
        <w:tc>
          <w:tcPr>
            <w:tcW w:w="1855" w:type="dxa"/>
          </w:tcPr>
          <w:p w14:paraId="2430F912" w14:textId="77777777" w:rsidR="008C799F" w:rsidRDefault="008C799F" w:rsidP="00E05B65">
            <w:r>
              <w:rPr>
                <w:rFonts w:cstheme="minorHAnsi"/>
                <w:sz w:val="24"/>
                <w:szCs w:val="24"/>
              </w:rPr>
              <w:t>Семинар</w:t>
            </w:r>
            <w:r w:rsidRPr="00E477EE">
              <w:rPr>
                <w:rFonts w:cstheme="minorHAnsi"/>
                <w:sz w:val="24"/>
                <w:szCs w:val="24"/>
              </w:rPr>
              <w:t xml:space="preserve"> №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14:paraId="05CFF7CB" w14:textId="76737D36" w:rsidR="008C799F" w:rsidRPr="009E78E7" w:rsidRDefault="008C799F" w:rsidP="00E05B6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9E78E7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9E78E7">
              <w:rPr>
                <w:rFonts w:cstheme="minorHAnsi"/>
                <w:sz w:val="24"/>
                <w:szCs w:val="24"/>
              </w:rPr>
              <w:t>.11.202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14:paraId="1661C877" w14:textId="77777777" w:rsidR="008C799F" w:rsidRPr="00936158" w:rsidRDefault="008C799F" w:rsidP="00E05B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6158">
              <w:rPr>
                <w:rFonts w:cstheme="minorHAnsi"/>
                <w:sz w:val="24"/>
                <w:szCs w:val="24"/>
              </w:rPr>
              <w:t>по графику</w:t>
            </w:r>
          </w:p>
        </w:tc>
        <w:tc>
          <w:tcPr>
            <w:tcW w:w="1794" w:type="dxa"/>
          </w:tcPr>
          <w:p w14:paraId="40544D08" w14:textId="77777777" w:rsidR="008C799F" w:rsidRPr="00936158" w:rsidRDefault="008C799F" w:rsidP="00E05B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6158">
              <w:rPr>
                <w:rFonts w:cstheme="minorHAnsi"/>
                <w:sz w:val="24"/>
                <w:szCs w:val="24"/>
              </w:rPr>
              <w:t>онлайн</w:t>
            </w:r>
          </w:p>
        </w:tc>
        <w:tc>
          <w:tcPr>
            <w:tcW w:w="2654" w:type="dxa"/>
          </w:tcPr>
          <w:p w14:paraId="7D1BF08A" w14:textId="77777777" w:rsidR="008C799F" w:rsidRDefault="008C799F" w:rsidP="00E05B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Календарь мероприятий: </w:t>
            </w:r>
          </w:p>
          <w:p w14:paraId="33E7C6A9" w14:textId="77777777" w:rsidR="008C799F" w:rsidRPr="006F290D" w:rsidRDefault="008C799F" w:rsidP="00E05B65">
            <w:pPr>
              <w:jc w:val="both"/>
              <w:rPr>
                <w:rFonts w:cstheme="minorHAnsi"/>
                <w:sz w:val="24"/>
                <w:szCs w:val="24"/>
              </w:rPr>
            </w:pPr>
            <w:r w:rsidRPr="00A0501C">
              <w:rPr>
                <w:rFonts w:cstheme="minorHAnsi"/>
                <w:sz w:val="24"/>
                <w:szCs w:val="24"/>
              </w:rPr>
              <w:t>https://go.gppc.ru/</w:t>
            </w:r>
          </w:p>
        </w:tc>
      </w:tr>
      <w:tr w:rsidR="008C799F" w:rsidRPr="006F290D" w14:paraId="24C02D52" w14:textId="77777777" w:rsidTr="00E05B65">
        <w:trPr>
          <w:jc w:val="center"/>
        </w:trPr>
        <w:tc>
          <w:tcPr>
            <w:tcW w:w="1855" w:type="dxa"/>
          </w:tcPr>
          <w:p w14:paraId="3749C6D2" w14:textId="77777777" w:rsidR="008C799F" w:rsidRDefault="008C799F" w:rsidP="00E05B65">
            <w:r>
              <w:rPr>
                <w:rFonts w:cstheme="minorHAnsi"/>
                <w:sz w:val="24"/>
                <w:szCs w:val="24"/>
              </w:rPr>
              <w:t>Семинар</w:t>
            </w:r>
            <w:r w:rsidRPr="00E477EE">
              <w:rPr>
                <w:rFonts w:cstheme="minorHAnsi"/>
                <w:sz w:val="24"/>
                <w:szCs w:val="24"/>
              </w:rPr>
              <w:t xml:space="preserve"> №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14:paraId="245D2D19" w14:textId="38F2DE2A" w:rsidR="008C799F" w:rsidRPr="009E78E7" w:rsidRDefault="008C799F" w:rsidP="00E05B6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9E78E7">
              <w:rPr>
                <w:rFonts w:cstheme="minorHAnsi"/>
                <w:sz w:val="24"/>
                <w:szCs w:val="24"/>
              </w:rPr>
              <w:t>.12.202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14:paraId="2597E483" w14:textId="77777777" w:rsidR="008C799F" w:rsidRPr="00936158" w:rsidRDefault="008C799F" w:rsidP="00E05B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6158">
              <w:rPr>
                <w:rFonts w:cstheme="minorHAnsi"/>
                <w:sz w:val="24"/>
                <w:szCs w:val="24"/>
              </w:rPr>
              <w:t>по графику</w:t>
            </w:r>
          </w:p>
        </w:tc>
        <w:tc>
          <w:tcPr>
            <w:tcW w:w="1794" w:type="dxa"/>
          </w:tcPr>
          <w:p w14:paraId="4F26338E" w14:textId="77777777" w:rsidR="008C799F" w:rsidRPr="00936158" w:rsidRDefault="008C799F" w:rsidP="00E05B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6158">
              <w:rPr>
                <w:rFonts w:cstheme="minorHAnsi"/>
                <w:sz w:val="24"/>
                <w:szCs w:val="24"/>
              </w:rPr>
              <w:t>онлайн</w:t>
            </w:r>
          </w:p>
        </w:tc>
        <w:tc>
          <w:tcPr>
            <w:tcW w:w="2654" w:type="dxa"/>
          </w:tcPr>
          <w:p w14:paraId="0794B0BF" w14:textId="77777777" w:rsidR="008C799F" w:rsidRDefault="008C799F" w:rsidP="00E05B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Календарь мероприятий: </w:t>
            </w:r>
          </w:p>
          <w:p w14:paraId="6E4D40E9" w14:textId="77777777" w:rsidR="008C799F" w:rsidRPr="006F290D" w:rsidRDefault="008C799F" w:rsidP="00E05B65">
            <w:pPr>
              <w:jc w:val="both"/>
              <w:rPr>
                <w:rFonts w:cstheme="minorHAnsi"/>
                <w:sz w:val="24"/>
                <w:szCs w:val="24"/>
              </w:rPr>
            </w:pPr>
            <w:r w:rsidRPr="00A0501C">
              <w:rPr>
                <w:rFonts w:cstheme="minorHAnsi"/>
                <w:sz w:val="24"/>
                <w:szCs w:val="24"/>
              </w:rPr>
              <w:t>https://go.gppc.ru/</w:t>
            </w:r>
          </w:p>
        </w:tc>
      </w:tr>
      <w:tr w:rsidR="008C799F" w:rsidRPr="006F290D" w14:paraId="1605B16E" w14:textId="77777777" w:rsidTr="00E05B65">
        <w:trPr>
          <w:jc w:val="center"/>
        </w:trPr>
        <w:tc>
          <w:tcPr>
            <w:tcW w:w="1855" w:type="dxa"/>
          </w:tcPr>
          <w:p w14:paraId="7B97743C" w14:textId="77777777" w:rsidR="008C799F" w:rsidRDefault="008C799F" w:rsidP="00E05B65">
            <w:r>
              <w:rPr>
                <w:rFonts w:cstheme="minorHAnsi"/>
                <w:sz w:val="24"/>
                <w:szCs w:val="24"/>
              </w:rPr>
              <w:t>Семинар</w:t>
            </w:r>
            <w:r w:rsidRPr="00E477EE">
              <w:rPr>
                <w:rFonts w:cstheme="minorHAnsi"/>
                <w:sz w:val="24"/>
                <w:szCs w:val="24"/>
              </w:rPr>
              <w:t xml:space="preserve"> №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14:paraId="7C530CA4" w14:textId="0BB6103B" w:rsidR="008C799F" w:rsidRPr="009E78E7" w:rsidRDefault="008C799F" w:rsidP="00E05B6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Pr="009E78E7">
              <w:rPr>
                <w:rFonts w:cstheme="minorHAnsi"/>
                <w:sz w:val="24"/>
                <w:szCs w:val="24"/>
              </w:rPr>
              <w:t>.01.202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14:paraId="1918F0AF" w14:textId="77777777" w:rsidR="008C799F" w:rsidRPr="007B12AD" w:rsidRDefault="008C799F" w:rsidP="00E05B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12AD">
              <w:rPr>
                <w:rFonts w:cstheme="minorHAnsi"/>
                <w:sz w:val="24"/>
                <w:szCs w:val="24"/>
              </w:rPr>
              <w:t>по графику</w:t>
            </w:r>
          </w:p>
        </w:tc>
        <w:tc>
          <w:tcPr>
            <w:tcW w:w="1794" w:type="dxa"/>
          </w:tcPr>
          <w:p w14:paraId="6CD61BD9" w14:textId="77777777" w:rsidR="008C799F" w:rsidRPr="006F290D" w:rsidRDefault="008C799F" w:rsidP="00E05B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онлайн</w:t>
            </w:r>
          </w:p>
        </w:tc>
        <w:tc>
          <w:tcPr>
            <w:tcW w:w="2654" w:type="dxa"/>
          </w:tcPr>
          <w:p w14:paraId="6CF74F76" w14:textId="77777777" w:rsidR="008C799F" w:rsidRDefault="008C799F" w:rsidP="00E05B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Календарь мероприятий: </w:t>
            </w:r>
          </w:p>
          <w:p w14:paraId="66B056FA" w14:textId="77777777" w:rsidR="008C799F" w:rsidRPr="006F290D" w:rsidRDefault="008C799F" w:rsidP="00E05B65">
            <w:pPr>
              <w:jc w:val="both"/>
              <w:rPr>
                <w:rFonts w:cstheme="minorHAnsi"/>
                <w:sz w:val="24"/>
                <w:szCs w:val="24"/>
              </w:rPr>
            </w:pPr>
            <w:r w:rsidRPr="00A0501C">
              <w:rPr>
                <w:rFonts w:cstheme="minorHAnsi"/>
                <w:sz w:val="24"/>
                <w:szCs w:val="24"/>
              </w:rPr>
              <w:t>https://go.gppc.ru/</w:t>
            </w:r>
          </w:p>
        </w:tc>
      </w:tr>
      <w:tr w:rsidR="008C799F" w:rsidRPr="006F290D" w14:paraId="57F54BF5" w14:textId="77777777" w:rsidTr="00E05B65">
        <w:trPr>
          <w:jc w:val="center"/>
        </w:trPr>
        <w:tc>
          <w:tcPr>
            <w:tcW w:w="1855" w:type="dxa"/>
          </w:tcPr>
          <w:p w14:paraId="73747F0E" w14:textId="77777777" w:rsidR="008C799F" w:rsidRDefault="008C799F" w:rsidP="00E05B65">
            <w:r>
              <w:rPr>
                <w:rFonts w:cstheme="minorHAnsi"/>
                <w:sz w:val="24"/>
                <w:szCs w:val="24"/>
              </w:rPr>
              <w:t>Семинар</w:t>
            </w:r>
            <w:r w:rsidRPr="00E477EE">
              <w:rPr>
                <w:rFonts w:cstheme="minorHAnsi"/>
                <w:sz w:val="24"/>
                <w:szCs w:val="24"/>
              </w:rPr>
              <w:t xml:space="preserve"> </w:t>
            </w:r>
            <w:r w:rsidRPr="00921E77">
              <w:rPr>
                <w:rFonts w:cstheme="minorHAnsi"/>
                <w:sz w:val="24"/>
                <w:szCs w:val="24"/>
              </w:rPr>
              <w:t>№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6" w:type="dxa"/>
          </w:tcPr>
          <w:p w14:paraId="573B41D5" w14:textId="389181DE" w:rsidR="008C799F" w:rsidRPr="009E78E7" w:rsidRDefault="008C799F" w:rsidP="00E05B6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9E78E7">
              <w:rPr>
                <w:rFonts w:cstheme="minorHAnsi"/>
                <w:sz w:val="24"/>
                <w:szCs w:val="24"/>
              </w:rPr>
              <w:t>.02.202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14:paraId="17596B10" w14:textId="77777777" w:rsidR="008C799F" w:rsidRPr="007B12AD" w:rsidRDefault="008C799F" w:rsidP="00E05B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12AD">
              <w:rPr>
                <w:rFonts w:cstheme="minorHAnsi"/>
                <w:sz w:val="24"/>
                <w:szCs w:val="24"/>
              </w:rPr>
              <w:t>по графику</w:t>
            </w:r>
          </w:p>
        </w:tc>
        <w:tc>
          <w:tcPr>
            <w:tcW w:w="1794" w:type="dxa"/>
          </w:tcPr>
          <w:p w14:paraId="5C6D00C1" w14:textId="77777777" w:rsidR="008C799F" w:rsidRPr="006F290D" w:rsidRDefault="008C799F" w:rsidP="00E05B6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онлайн</w:t>
            </w:r>
          </w:p>
        </w:tc>
        <w:tc>
          <w:tcPr>
            <w:tcW w:w="2654" w:type="dxa"/>
          </w:tcPr>
          <w:p w14:paraId="5CC2D1F0" w14:textId="77777777" w:rsidR="008C799F" w:rsidRDefault="008C799F" w:rsidP="00E05B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Календарь мероприятий: </w:t>
            </w:r>
          </w:p>
          <w:p w14:paraId="38FCDE9F" w14:textId="77777777" w:rsidR="008C799F" w:rsidRPr="006F290D" w:rsidRDefault="008C799F" w:rsidP="00E05B65">
            <w:pPr>
              <w:jc w:val="both"/>
              <w:rPr>
                <w:rFonts w:cstheme="minorHAnsi"/>
                <w:sz w:val="24"/>
                <w:szCs w:val="24"/>
              </w:rPr>
            </w:pPr>
            <w:r w:rsidRPr="00A0501C">
              <w:rPr>
                <w:rFonts w:cstheme="minorHAnsi"/>
                <w:sz w:val="24"/>
                <w:szCs w:val="24"/>
              </w:rPr>
              <w:t>https://go.gppc.ru/</w:t>
            </w:r>
          </w:p>
        </w:tc>
      </w:tr>
      <w:tr w:rsidR="008C799F" w:rsidRPr="006F290D" w14:paraId="5E8AD087" w14:textId="77777777" w:rsidTr="00E05B65">
        <w:trPr>
          <w:jc w:val="center"/>
        </w:trPr>
        <w:tc>
          <w:tcPr>
            <w:tcW w:w="1855" w:type="dxa"/>
          </w:tcPr>
          <w:p w14:paraId="786FD9CE" w14:textId="77777777" w:rsidR="008C799F" w:rsidRDefault="008C799F" w:rsidP="00E05B65">
            <w:r>
              <w:rPr>
                <w:rFonts w:cstheme="minorHAnsi"/>
                <w:sz w:val="24"/>
                <w:szCs w:val="24"/>
              </w:rPr>
              <w:t>Семинар</w:t>
            </w:r>
            <w:r w:rsidRPr="00E477EE">
              <w:rPr>
                <w:rFonts w:cstheme="minorHAnsi"/>
                <w:sz w:val="24"/>
                <w:szCs w:val="24"/>
              </w:rPr>
              <w:t xml:space="preserve"> </w:t>
            </w:r>
            <w:r w:rsidRPr="00921E77">
              <w:rPr>
                <w:rFonts w:cstheme="minorHAnsi"/>
                <w:sz w:val="24"/>
                <w:szCs w:val="24"/>
              </w:rPr>
              <w:t>№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6" w:type="dxa"/>
          </w:tcPr>
          <w:p w14:paraId="7603B1F0" w14:textId="06805AA4" w:rsidR="008C799F" w:rsidRPr="009E78E7" w:rsidRDefault="008C799F" w:rsidP="00E05B6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9E78E7">
              <w:rPr>
                <w:rFonts w:cstheme="minorHAnsi"/>
                <w:sz w:val="24"/>
                <w:szCs w:val="24"/>
              </w:rPr>
              <w:t>.03.202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14:paraId="06CE3901" w14:textId="77777777" w:rsidR="008C799F" w:rsidRPr="007B12AD" w:rsidRDefault="008C799F" w:rsidP="00E05B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12AD">
              <w:rPr>
                <w:rFonts w:cstheme="minorHAnsi"/>
                <w:sz w:val="24"/>
                <w:szCs w:val="24"/>
              </w:rPr>
              <w:t>по графику</w:t>
            </w:r>
          </w:p>
        </w:tc>
        <w:tc>
          <w:tcPr>
            <w:tcW w:w="1794" w:type="dxa"/>
          </w:tcPr>
          <w:p w14:paraId="306D95BC" w14:textId="77777777" w:rsidR="008C799F" w:rsidRPr="006F290D" w:rsidRDefault="008C799F" w:rsidP="00E05B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онлайн</w:t>
            </w:r>
          </w:p>
        </w:tc>
        <w:tc>
          <w:tcPr>
            <w:tcW w:w="2654" w:type="dxa"/>
          </w:tcPr>
          <w:p w14:paraId="771613E0" w14:textId="77777777" w:rsidR="008C799F" w:rsidRDefault="008C799F" w:rsidP="00E05B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Календарь мероприятий: </w:t>
            </w:r>
          </w:p>
          <w:p w14:paraId="25057CA0" w14:textId="77777777" w:rsidR="008C799F" w:rsidRPr="006F290D" w:rsidRDefault="008C799F" w:rsidP="00E05B65">
            <w:pPr>
              <w:jc w:val="both"/>
              <w:rPr>
                <w:rFonts w:cstheme="minorHAnsi"/>
                <w:sz w:val="24"/>
                <w:szCs w:val="24"/>
              </w:rPr>
            </w:pPr>
            <w:r w:rsidRPr="00A0501C">
              <w:rPr>
                <w:rFonts w:cstheme="minorHAnsi"/>
                <w:sz w:val="24"/>
                <w:szCs w:val="24"/>
              </w:rPr>
              <w:t>https://go.gppc.ru/</w:t>
            </w:r>
          </w:p>
        </w:tc>
      </w:tr>
      <w:tr w:rsidR="008C799F" w:rsidRPr="006F290D" w14:paraId="1A549F83" w14:textId="77777777" w:rsidTr="00E05B65">
        <w:trPr>
          <w:jc w:val="center"/>
        </w:trPr>
        <w:tc>
          <w:tcPr>
            <w:tcW w:w="1855" w:type="dxa"/>
          </w:tcPr>
          <w:p w14:paraId="0E6EB30C" w14:textId="77777777" w:rsidR="008C799F" w:rsidRDefault="008C799F" w:rsidP="00E05B65">
            <w:r>
              <w:rPr>
                <w:rFonts w:cstheme="minorHAnsi"/>
                <w:sz w:val="24"/>
                <w:szCs w:val="24"/>
              </w:rPr>
              <w:t>Семинар</w:t>
            </w:r>
            <w:r w:rsidRPr="00E477EE">
              <w:rPr>
                <w:rFonts w:cstheme="minorHAnsi"/>
                <w:sz w:val="24"/>
                <w:szCs w:val="24"/>
              </w:rPr>
              <w:t xml:space="preserve"> </w:t>
            </w:r>
            <w:r w:rsidRPr="00921E77">
              <w:rPr>
                <w:rFonts w:cstheme="minorHAnsi"/>
                <w:sz w:val="24"/>
                <w:szCs w:val="24"/>
              </w:rPr>
              <w:t>№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6" w:type="dxa"/>
          </w:tcPr>
          <w:p w14:paraId="47D78B55" w14:textId="55A56F15" w:rsidR="008C799F" w:rsidRPr="009E78E7" w:rsidRDefault="008C799F" w:rsidP="00E05B6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Pr="009E78E7">
              <w:rPr>
                <w:rFonts w:cstheme="minorHAnsi"/>
                <w:sz w:val="24"/>
                <w:szCs w:val="24"/>
              </w:rPr>
              <w:t>.04.202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14:paraId="330909A8" w14:textId="77777777" w:rsidR="008C799F" w:rsidRPr="007B12AD" w:rsidRDefault="008C799F" w:rsidP="00E05B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12AD">
              <w:rPr>
                <w:rFonts w:cstheme="minorHAnsi"/>
                <w:sz w:val="24"/>
                <w:szCs w:val="24"/>
              </w:rPr>
              <w:t>по графику</w:t>
            </w:r>
          </w:p>
        </w:tc>
        <w:tc>
          <w:tcPr>
            <w:tcW w:w="1794" w:type="dxa"/>
          </w:tcPr>
          <w:p w14:paraId="7CC43A55" w14:textId="77777777" w:rsidR="008C799F" w:rsidRPr="006F290D" w:rsidRDefault="008C799F" w:rsidP="00E05B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онлайн</w:t>
            </w:r>
          </w:p>
        </w:tc>
        <w:tc>
          <w:tcPr>
            <w:tcW w:w="2654" w:type="dxa"/>
          </w:tcPr>
          <w:p w14:paraId="0EFED9F3" w14:textId="77777777" w:rsidR="008C799F" w:rsidRDefault="008C799F" w:rsidP="00E05B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Календарь мероприятий: </w:t>
            </w:r>
          </w:p>
          <w:p w14:paraId="61FBF78C" w14:textId="77777777" w:rsidR="008C799F" w:rsidRPr="006F290D" w:rsidRDefault="008C799F" w:rsidP="00E05B65">
            <w:pPr>
              <w:jc w:val="both"/>
              <w:rPr>
                <w:rFonts w:cstheme="minorHAnsi"/>
                <w:sz w:val="24"/>
                <w:szCs w:val="24"/>
              </w:rPr>
            </w:pPr>
            <w:r w:rsidRPr="00A0501C">
              <w:rPr>
                <w:rFonts w:cstheme="minorHAnsi"/>
                <w:sz w:val="24"/>
                <w:szCs w:val="24"/>
              </w:rPr>
              <w:t>https://go.gppc.ru/</w:t>
            </w:r>
          </w:p>
        </w:tc>
      </w:tr>
    </w:tbl>
    <w:p w14:paraId="78D1A159" w14:textId="77777777" w:rsidR="00135CA9" w:rsidRDefault="00135CA9"/>
    <w:sectPr w:rsidR="0013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D9DDF" w14:textId="77777777" w:rsidR="00624336" w:rsidRDefault="00624336" w:rsidP="008C799F">
      <w:pPr>
        <w:spacing w:after="0" w:line="240" w:lineRule="auto"/>
      </w:pPr>
      <w:r>
        <w:separator/>
      </w:r>
    </w:p>
  </w:endnote>
  <w:endnote w:type="continuationSeparator" w:id="0">
    <w:p w14:paraId="56301FD3" w14:textId="77777777" w:rsidR="00624336" w:rsidRDefault="00624336" w:rsidP="008C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384C8" w14:textId="77777777" w:rsidR="00624336" w:rsidRDefault="00624336" w:rsidP="008C799F">
      <w:pPr>
        <w:spacing w:after="0" w:line="240" w:lineRule="auto"/>
      </w:pPr>
      <w:r>
        <w:separator/>
      </w:r>
    </w:p>
  </w:footnote>
  <w:footnote w:type="continuationSeparator" w:id="0">
    <w:p w14:paraId="70EB54AF" w14:textId="77777777" w:rsidR="00624336" w:rsidRDefault="00624336" w:rsidP="008C799F">
      <w:pPr>
        <w:spacing w:after="0" w:line="240" w:lineRule="auto"/>
      </w:pPr>
      <w:r>
        <w:continuationSeparator/>
      </w:r>
    </w:p>
  </w:footnote>
  <w:footnote w:id="1">
    <w:p w14:paraId="7686FCE0" w14:textId="77777777" w:rsidR="008C799F" w:rsidRPr="00075366" w:rsidRDefault="008C799F" w:rsidP="008C799F">
      <w:pPr>
        <w:pStyle w:val="ad"/>
        <w:rPr>
          <w:color w:val="00B050"/>
        </w:rPr>
      </w:pPr>
      <w:r w:rsidRPr="00075366">
        <w:rPr>
          <w:rStyle w:val="af"/>
          <w:color w:val="00B050"/>
        </w:rPr>
        <w:footnoteRef/>
      </w:r>
      <w:r w:rsidRPr="00075366">
        <w:rPr>
          <w:color w:val="00B050"/>
        </w:rPr>
        <w:t xml:space="preserve"> Активная вкладка, при нажатии на которую появляется таблица с графиком мероприятий. Также с правой стороны необходимо разместить вкладку, при нажатии на которую данный график скачивается в формате </w:t>
      </w:r>
      <w:r w:rsidRPr="00075366">
        <w:rPr>
          <w:color w:val="00B050"/>
          <w:lang w:val="en-US"/>
        </w:rPr>
        <w:t>Word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9F"/>
    <w:rsid w:val="00076220"/>
    <w:rsid w:val="00135CA9"/>
    <w:rsid w:val="002321FA"/>
    <w:rsid w:val="00287011"/>
    <w:rsid w:val="00310DA5"/>
    <w:rsid w:val="00546C34"/>
    <w:rsid w:val="00624336"/>
    <w:rsid w:val="008C799F"/>
    <w:rsid w:val="009C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29AB"/>
  <w15:chartTrackingRefBased/>
  <w15:docId w15:val="{5700B1DB-5BD1-4F57-922F-675A5DFB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99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7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8C7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7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C7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79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79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79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79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79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79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7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C7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C7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799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C79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799F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C79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7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C79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C799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C79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8C799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C799F"/>
    <w:rPr>
      <w:kern w:val="0"/>
      <w:sz w:val="20"/>
      <w:szCs w:val="20"/>
      <w14:ligatures w14:val="none"/>
    </w:rPr>
  </w:style>
  <w:style w:type="character" w:styleId="af">
    <w:name w:val="footnote reference"/>
    <w:basedOn w:val="a0"/>
    <w:uiPriority w:val="99"/>
    <w:semiHidden/>
    <w:unhideWhenUsed/>
    <w:rsid w:val="008C79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Желудова Александра Михайловна</dc:creator>
  <cp:keywords/>
  <dc:description/>
  <cp:lastModifiedBy>Егорова Любовь Владимировна</cp:lastModifiedBy>
  <cp:revision>2</cp:revision>
  <dcterms:created xsi:type="dcterms:W3CDTF">2025-09-11T07:37:00Z</dcterms:created>
  <dcterms:modified xsi:type="dcterms:W3CDTF">2025-09-11T14:06:00Z</dcterms:modified>
</cp:coreProperties>
</file>