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2C5" w:rsidRDefault="003B5BC9">
      <w:pPr>
        <w:pStyle w:val="1"/>
        <w:spacing w:after="280"/>
        <w:ind w:firstLine="0"/>
        <w:jc w:val="center"/>
      </w:pPr>
      <w:bookmarkStart w:id="0" w:name="_GoBack"/>
      <w:r>
        <w:rPr>
          <w:rStyle w:val="a3"/>
        </w:rPr>
        <w:t>Пресс-релиз</w:t>
      </w:r>
    </w:p>
    <w:p w:rsidR="002F02C5" w:rsidRDefault="003B5BC9">
      <w:pPr>
        <w:pStyle w:val="1"/>
        <w:spacing w:after="280"/>
        <w:ind w:firstLine="0"/>
        <w:jc w:val="center"/>
      </w:pPr>
      <w:r>
        <w:rPr>
          <w:rStyle w:val="a3"/>
          <w:b/>
          <w:bCs/>
        </w:rPr>
        <w:t>Яндекс научит школьников распознавать приёмы социальной</w:t>
      </w:r>
      <w:r>
        <w:rPr>
          <w:rStyle w:val="a3"/>
          <w:b/>
          <w:bCs/>
        </w:rPr>
        <w:br/>
        <w:t xml:space="preserve">инженерии и защищаться от </w:t>
      </w:r>
      <w:proofErr w:type="spellStart"/>
      <w:r>
        <w:rPr>
          <w:rStyle w:val="a3"/>
          <w:b/>
          <w:bCs/>
        </w:rPr>
        <w:t>кибермошенников</w:t>
      </w:r>
      <w:proofErr w:type="spellEnd"/>
    </w:p>
    <w:bookmarkEnd w:id="0"/>
    <w:p w:rsidR="002F02C5" w:rsidRDefault="003B5BC9">
      <w:pPr>
        <w:pStyle w:val="1"/>
        <w:spacing w:after="280"/>
        <w:ind w:firstLine="0"/>
        <w:jc w:val="center"/>
      </w:pPr>
      <w:r>
        <w:rPr>
          <w:rStyle w:val="a3"/>
          <w:i/>
          <w:iCs/>
          <w:color w:val="373334"/>
        </w:rPr>
        <w:t xml:space="preserve">Компания приняла участие в </w:t>
      </w:r>
      <w:r>
        <w:rPr>
          <w:rStyle w:val="a3"/>
          <w:i/>
          <w:iCs/>
          <w:color w:val="373334"/>
        </w:rPr>
        <w:t>новом сезоне проекта «Цифровой ликбез»</w:t>
      </w:r>
    </w:p>
    <w:p w:rsidR="002F02C5" w:rsidRDefault="003B5BC9" w:rsidP="008F3EFC">
      <w:pPr>
        <w:pStyle w:val="1"/>
        <w:tabs>
          <w:tab w:val="left" w:pos="1229"/>
          <w:tab w:val="left" w:pos="3466"/>
          <w:tab w:val="left" w:pos="4512"/>
          <w:tab w:val="left" w:pos="5813"/>
          <w:tab w:val="left" w:pos="6710"/>
          <w:tab w:val="left" w:pos="7450"/>
          <w:tab w:val="left" w:pos="8472"/>
          <w:tab w:val="left" w:pos="9245"/>
        </w:tabs>
        <w:ind w:firstLine="720"/>
        <w:jc w:val="both"/>
      </w:pPr>
      <w:r>
        <w:rPr>
          <w:rStyle w:val="a3"/>
        </w:rPr>
        <w:t xml:space="preserve">Яндекс во второй раз принял участие во всероссийском просветительском проекте «Цифровой ликбез». Эксперты компании в области цифровой безопасности подготовили онлайн-урок для школьников о том, что такое </w:t>
      </w:r>
      <w:proofErr w:type="spellStart"/>
      <w:r>
        <w:rPr>
          <w:rStyle w:val="a3"/>
        </w:rPr>
        <w:t>претекстинг</w:t>
      </w:r>
      <w:proofErr w:type="spellEnd"/>
      <w:r>
        <w:rPr>
          <w:rStyle w:val="a3"/>
        </w:rPr>
        <w:t xml:space="preserve"> и </w:t>
      </w:r>
      <w:r>
        <w:rPr>
          <w:rStyle w:val="a3"/>
        </w:rPr>
        <w:t xml:space="preserve">как вовремя распознать правдоподобный обман, чтобы не попасться на уловки </w:t>
      </w:r>
      <w:proofErr w:type="spellStart"/>
      <w:r>
        <w:rPr>
          <w:rStyle w:val="a3"/>
        </w:rPr>
        <w:t>кибермошенников</w:t>
      </w:r>
      <w:proofErr w:type="spellEnd"/>
      <w:r>
        <w:rPr>
          <w:rStyle w:val="a3"/>
        </w:rPr>
        <w:t>. Урок</w:t>
      </w:r>
      <w:r w:rsidR="008F3EFC">
        <w:rPr>
          <w:rStyle w:val="a3"/>
        </w:rPr>
        <w:t xml:space="preserve"> </w:t>
      </w:r>
      <w:r>
        <w:rPr>
          <w:rStyle w:val="a3"/>
        </w:rPr>
        <w:t>предназначен</w:t>
      </w:r>
      <w:r w:rsidR="008F3EFC">
        <w:rPr>
          <w:rStyle w:val="a3"/>
        </w:rPr>
        <w:t xml:space="preserve"> </w:t>
      </w:r>
      <w:r>
        <w:rPr>
          <w:rStyle w:val="a3"/>
        </w:rPr>
        <w:t>для</w:t>
      </w:r>
      <w:r w:rsidR="008F3EFC">
        <w:rPr>
          <w:rStyle w:val="a3"/>
        </w:rPr>
        <w:t xml:space="preserve"> </w:t>
      </w:r>
      <w:r>
        <w:rPr>
          <w:rStyle w:val="a3"/>
        </w:rPr>
        <w:t>детей</w:t>
      </w:r>
      <w:r w:rsidR="008F3EFC">
        <w:rPr>
          <w:rStyle w:val="a3"/>
        </w:rPr>
        <w:t xml:space="preserve"> </w:t>
      </w:r>
      <w:r>
        <w:rPr>
          <w:rStyle w:val="a3"/>
        </w:rPr>
        <w:t>от</w:t>
      </w:r>
      <w:r w:rsidR="008F3EFC">
        <w:rPr>
          <w:rStyle w:val="a3"/>
        </w:rPr>
        <w:t xml:space="preserve"> </w:t>
      </w:r>
      <w:r>
        <w:rPr>
          <w:rStyle w:val="a3"/>
        </w:rPr>
        <w:t>6</w:t>
      </w:r>
      <w:r w:rsidR="008F3EFC">
        <w:rPr>
          <w:rStyle w:val="a3"/>
        </w:rPr>
        <w:t xml:space="preserve"> </w:t>
      </w:r>
      <w:r>
        <w:rPr>
          <w:rStyle w:val="a3"/>
        </w:rPr>
        <w:t>лет</w:t>
      </w:r>
      <w:r w:rsidR="008F3EFC">
        <w:rPr>
          <w:rStyle w:val="a3"/>
        </w:rPr>
        <w:t xml:space="preserve"> </w:t>
      </w:r>
      <w:r>
        <w:rPr>
          <w:rStyle w:val="a3"/>
        </w:rPr>
        <w:t>и</w:t>
      </w:r>
      <w:r w:rsidR="008F3EFC">
        <w:rPr>
          <w:rStyle w:val="a3"/>
        </w:rPr>
        <w:t xml:space="preserve"> </w:t>
      </w:r>
      <w:r>
        <w:rPr>
          <w:rStyle w:val="a3"/>
        </w:rPr>
        <w:t>старше,</w:t>
      </w:r>
      <w:r w:rsidR="008F3EFC">
        <w:t xml:space="preserve"> </w:t>
      </w:r>
      <w:r>
        <w:rPr>
          <w:rStyle w:val="a3"/>
        </w:rPr>
        <w:t>но подойдёт и взрослым - например, родителям или педагогам, которые рассказывают детям о цифровой безопасности.</w:t>
      </w:r>
    </w:p>
    <w:p w:rsidR="002F02C5" w:rsidRDefault="003B5BC9">
      <w:pPr>
        <w:pStyle w:val="1"/>
        <w:ind w:firstLine="720"/>
        <w:jc w:val="both"/>
      </w:pPr>
      <w:proofErr w:type="spellStart"/>
      <w:r>
        <w:rPr>
          <w:rStyle w:val="a3"/>
        </w:rPr>
        <w:t>Претек</w:t>
      </w:r>
      <w:r>
        <w:rPr>
          <w:rStyle w:val="a3"/>
        </w:rPr>
        <w:t>стинг</w:t>
      </w:r>
      <w:proofErr w:type="spellEnd"/>
      <w:r w:rsidR="008F3EFC">
        <w:rPr>
          <w:rStyle w:val="a3"/>
        </w:rPr>
        <w:t xml:space="preserve"> — это</w:t>
      </w:r>
      <w:r>
        <w:rPr>
          <w:rStyle w:val="a3"/>
        </w:rPr>
        <w:t xml:space="preserve"> вид мошенничества, при котором злоумышленник придумывает правдоподобную историю, чтобы выманить у человека личную информацию, деньги или заставить его совершить нужное преступникам действие. Например, он может притвориться администратором попул</w:t>
      </w:r>
      <w:r>
        <w:rPr>
          <w:rStyle w:val="a3"/>
        </w:rPr>
        <w:t>ярной игры, чтобы получить пароль от аккаунта. В таких сценариях мошенники всегда давят на эмоции - страх, стыд или жалость - и делают акцент на срочности, чтобы человек не успел усомниться в «легенде».</w:t>
      </w:r>
    </w:p>
    <w:p w:rsidR="002F02C5" w:rsidRDefault="003B5BC9">
      <w:pPr>
        <w:pStyle w:val="1"/>
        <w:ind w:firstLine="720"/>
        <w:jc w:val="both"/>
      </w:pPr>
      <w:r>
        <w:rPr>
          <w:rStyle w:val="a3"/>
        </w:rPr>
        <w:t xml:space="preserve">Формат урока - короткий мультфильм. В нём на примере </w:t>
      </w:r>
      <w:r>
        <w:rPr>
          <w:rStyle w:val="a3"/>
        </w:rPr>
        <w:t xml:space="preserve">главного героя - рыбки-коробочки из подводного города </w:t>
      </w:r>
      <w:proofErr w:type="spellStart"/>
      <w:r>
        <w:rPr>
          <w:rStyle w:val="a3"/>
        </w:rPr>
        <w:t>Кораллвиль</w:t>
      </w:r>
      <w:proofErr w:type="spellEnd"/>
      <w:r>
        <w:rPr>
          <w:rStyle w:val="a3"/>
        </w:rPr>
        <w:t>, школьники узнают, как мошенникам удаётся придумывать правдоподобные «легенды», какие сценарии они используют, чтобы вызвать доверие жертвы и как обезопасить себя от возможных угроз. Видеоряд</w:t>
      </w:r>
      <w:r>
        <w:rPr>
          <w:rStyle w:val="a3"/>
        </w:rPr>
        <w:t xml:space="preserve"> сопровождают </w:t>
      </w:r>
      <w:proofErr w:type="spellStart"/>
      <w:r>
        <w:rPr>
          <w:rStyle w:val="a3"/>
        </w:rPr>
        <w:t>тифлокомментарии</w:t>
      </w:r>
      <w:proofErr w:type="spellEnd"/>
      <w:r>
        <w:rPr>
          <w:rStyle w:val="a3"/>
        </w:rPr>
        <w:t xml:space="preserve"> - короткие описания того, что происходит на экране. Они звучат в паузах между репликами персонажей и помогают незрячим и слабовидящим пользователям не упустить ничего важного.</w:t>
      </w:r>
    </w:p>
    <w:p w:rsidR="002F02C5" w:rsidRDefault="003B5BC9">
      <w:pPr>
        <w:pStyle w:val="1"/>
        <w:ind w:firstLine="720"/>
        <w:jc w:val="both"/>
      </w:pPr>
      <w:r>
        <w:rPr>
          <w:rStyle w:val="a3"/>
        </w:rPr>
        <w:t>«</w:t>
      </w:r>
      <w:proofErr w:type="spellStart"/>
      <w:r>
        <w:rPr>
          <w:rStyle w:val="a3"/>
        </w:rPr>
        <w:t>Кибермошенники</w:t>
      </w:r>
      <w:proofErr w:type="spellEnd"/>
      <w:r>
        <w:rPr>
          <w:rStyle w:val="a3"/>
        </w:rPr>
        <w:t xml:space="preserve"> нередко выбирают своей целью дете</w:t>
      </w:r>
      <w:r>
        <w:rPr>
          <w:rStyle w:val="a3"/>
        </w:rPr>
        <w:t xml:space="preserve">й, рассчитывая на их неопытность и доверчивость. Цель нашего нового урока - научить детей мыслить самостоятельно, критически относиться к любой информации и не доверять незнакомцам, кем бы они ни представлялись и что бы ни говорили. На простых примерах мы </w:t>
      </w:r>
      <w:r>
        <w:rPr>
          <w:rStyle w:val="a3"/>
        </w:rPr>
        <w:t xml:space="preserve">объясняем школьникам, что ни на какие просьбы посторонних людей о срочной помощи нельзя реагировать незамедлительно - всегда нужно сначала сделать паузу и обратиться за советом к взрослому, которому ты доверяешь», - говорит Александр </w:t>
      </w:r>
      <w:proofErr w:type="spellStart"/>
      <w:r>
        <w:rPr>
          <w:rStyle w:val="a3"/>
        </w:rPr>
        <w:t>Каледа</w:t>
      </w:r>
      <w:proofErr w:type="spellEnd"/>
      <w:r>
        <w:rPr>
          <w:rStyle w:val="a3"/>
        </w:rPr>
        <w:t>, директор по ин</w:t>
      </w:r>
      <w:r>
        <w:rPr>
          <w:rStyle w:val="a3"/>
        </w:rPr>
        <w:t>формационной безопасности в Яндексе.</w:t>
      </w:r>
    </w:p>
    <w:p w:rsidR="002F02C5" w:rsidRDefault="003B5BC9" w:rsidP="00B029A2">
      <w:pPr>
        <w:pStyle w:val="1"/>
        <w:tabs>
          <w:tab w:val="left" w:pos="2357"/>
          <w:tab w:val="left" w:pos="3466"/>
          <w:tab w:val="left" w:pos="5995"/>
          <w:tab w:val="left" w:pos="7704"/>
          <w:tab w:val="left" w:pos="8770"/>
        </w:tabs>
        <w:ind w:firstLine="720"/>
        <w:jc w:val="both"/>
      </w:pPr>
      <w:r>
        <w:rPr>
          <w:rStyle w:val="a3"/>
        </w:rPr>
        <w:t xml:space="preserve">«Новый сезон проекта «Цифровой ликбез» поможет людям не просто узнать о распространенных схемах мошенничества, а научиться распознавать их по конкретным признакам и действовать без паники: остановить разговор, </w:t>
      </w:r>
      <w:proofErr w:type="spellStart"/>
      <w:r>
        <w:rPr>
          <w:rStyle w:val="a3"/>
        </w:rPr>
        <w:t>прове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рит</w:t>
      </w:r>
      <w:r>
        <w:rPr>
          <w:rStyle w:val="a3"/>
        </w:rPr>
        <w:t>ь</w:t>
      </w:r>
      <w:proofErr w:type="spellEnd"/>
      <w:r>
        <w:rPr>
          <w:rStyle w:val="a3"/>
        </w:rPr>
        <w:t xml:space="preserve"> информацию</w:t>
      </w:r>
      <w:r w:rsidR="00B029A2">
        <w:rPr>
          <w:rStyle w:val="a3"/>
        </w:rPr>
        <w:t xml:space="preserve"> </w:t>
      </w:r>
      <w:r>
        <w:rPr>
          <w:rStyle w:val="a3"/>
        </w:rPr>
        <w:t>по</w:t>
      </w:r>
      <w:r w:rsidR="00B029A2">
        <w:rPr>
          <w:rStyle w:val="a3"/>
        </w:rPr>
        <w:t xml:space="preserve"> </w:t>
      </w:r>
      <w:r>
        <w:rPr>
          <w:rStyle w:val="a3"/>
        </w:rPr>
        <w:t>официальному</w:t>
      </w:r>
      <w:r w:rsidR="00B029A2">
        <w:rPr>
          <w:rStyle w:val="a3"/>
        </w:rPr>
        <w:t xml:space="preserve"> </w:t>
      </w:r>
      <w:r>
        <w:rPr>
          <w:rStyle w:val="a3"/>
        </w:rPr>
        <w:t>каналу,</w:t>
      </w:r>
      <w:r w:rsidR="00B029A2">
        <w:rPr>
          <w:rStyle w:val="a3"/>
        </w:rPr>
        <w:t xml:space="preserve"> </w:t>
      </w:r>
      <w:r>
        <w:rPr>
          <w:rStyle w:val="a3"/>
        </w:rPr>
        <w:t>не</w:t>
      </w:r>
      <w:r w:rsidR="00B029A2">
        <w:rPr>
          <w:rStyle w:val="a3"/>
        </w:rPr>
        <w:t xml:space="preserve"> </w:t>
      </w:r>
      <w:r>
        <w:rPr>
          <w:rStyle w:val="a3"/>
        </w:rPr>
        <w:t>переходить</w:t>
      </w:r>
      <w:r w:rsidR="00B029A2">
        <w:t xml:space="preserve"> </w:t>
      </w:r>
      <w:r>
        <w:rPr>
          <w:rStyle w:val="a3"/>
        </w:rPr>
        <w:t>по подозрительным ссылкам и не сообщать коды из СМС. Сегодня цифровая грамотность становится таким же базовым навыком безопасности, как умение закрыть дверь или проверить документы. В 2025 году в Росси и з</w:t>
      </w:r>
      <w:r>
        <w:rPr>
          <w:rStyle w:val="a3"/>
        </w:rPr>
        <w:t>арегистрировали 663</w:t>
      </w:r>
      <w:r w:rsidR="008F3EFC">
        <w:t xml:space="preserve"> </w:t>
      </w:r>
      <w:r>
        <w:rPr>
          <w:rStyle w:val="a3"/>
        </w:rPr>
        <w:t xml:space="preserve">тыс. киберпреступлений, а ущерб от действий </w:t>
      </w:r>
      <w:r>
        <w:rPr>
          <w:rStyle w:val="a3"/>
        </w:rPr>
        <w:lastRenderedPageBreak/>
        <w:t>злоумышленников составил 189,5 млрд рублей. Поэтому наша задача – дать школьникам понятный алгоритм, который поможет вовремя сказать мошеннику:</w:t>
      </w:r>
      <w:r w:rsidR="008F3EFC">
        <w:rPr>
          <w:rStyle w:val="a3"/>
        </w:rPr>
        <w:t xml:space="preserve"> </w:t>
      </w:r>
      <w:r>
        <w:rPr>
          <w:rStyle w:val="a3"/>
        </w:rPr>
        <w:t>«Стоп, я сначала проверю»</w:t>
      </w:r>
      <w:r w:rsidR="008F3EFC">
        <w:t xml:space="preserve"> </w:t>
      </w:r>
      <w:r>
        <w:rPr>
          <w:rStyle w:val="a3"/>
        </w:rPr>
        <w:t>и, возможно, научить э</w:t>
      </w:r>
      <w:r>
        <w:rPr>
          <w:rStyle w:val="a3"/>
        </w:rPr>
        <w:t>той механике своих родителей, бабушек и дедушек» – отмечает Юлия Горячкина, директор Департамента подготовки кадров для цифровой экономики АНО «Цифровая экономика».</w:t>
      </w:r>
    </w:p>
    <w:p w:rsidR="002F02C5" w:rsidRDefault="003B5BC9">
      <w:pPr>
        <w:pStyle w:val="1"/>
        <w:ind w:firstLine="720"/>
        <w:jc w:val="both"/>
      </w:pPr>
      <w:r>
        <w:rPr>
          <w:rStyle w:val="a3"/>
        </w:rPr>
        <w:t>К мультфильму прилагаются методические материалы, которые упростят учителям подготовку к ур</w:t>
      </w:r>
      <w:r>
        <w:rPr>
          <w:rStyle w:val="a3"/>
        </w:rPr>
        <w:t xml:space="preserve">оку, – презентация с фактами о </w:t>
      </w:r>
      <w:proofErr w:type="spellStart"/>
      <w:r>
        <w:rPr>
          <w:rStyle w:val="a3"/>
        </w:rPr>
        <w:t>претекстинге</w:t>
      </w:r>
      <w:proofErr w:type="spellEnd"/>
      <w:r>
        <w:rPr>
          <w:rStyle w:val="a3"/>
        </w:rPr>
        <w:t xml:space="preserve">, интерактивными заданиями и примерами из жизни, а также примерный сценарий занятия. В конце урока школьники смогут пройти тест, чтобы проверить и закрепить полученные знания. Посмотреть мультфильм и ознакомиться </w:t>
      </w:r>
      <w:r>
        <w:rPr>
          <w:rStyle w:val="a3"/>
        </w:rPr>
        <w:t>с материалами к нему можно н</w:t>
      </w:r>
      <w:hyperlink r:id="rId6" w:history="1">
        <w:r>
          <w:rPr>
            <w:rStyle w:val="a3"/>
          </w:rPr>
          <w:t xml:space="preserve">а </w:t>
        </w:r>
        <w:r>
          <w:rPr>
            <w:rStyle w:val="a3"/>
            <w:color w:val="0000FF"/>
            <w:u w:val="single"/>
          </w:rPr>
          <w:t>сайте</w:t>
        </w:r>
        <w:r>
          <w:rPr>
            <w:rStyle w:val="a3"/>
          </w:rPr>
          <w:t>.</w:t>
        </w:r>
      </w:hyperlink>
    </w:p>
    <w:p w:rsidR="002F02C5" w:rsidRDefault="003B5BC9">
      <w:pPr>
        <w:pStyle w:val="1"/>
        <w:ind w:firstLine="720"/>
        <w:jc w:val="both"/>
      </w:pPr>
      <w:r>
        <w:rPr>
          <w:rStyle w:val="a3"/>
        </w:rPr>
        <w:t xml:space="preserve">Яндекс регулярно рассказывает детям о правилах безопасного поведения в сети. Например, школьники 1 – 4 классов могут изучить курс «Безопасность в интернете» </w:t>
      </w:r>
      <w:r>
        <w:rPr>
          <w:rStyle w:val="a3"/>
        </w:rPr>
        <w:t xml:space="preserve">– в прошлом году в нём появились два новых урока: «Что такое </w:t>
      </w:r>
      <w:proofErr w:type="spellStart"/>
      <w:r>
        <w:rPr>
          <w:rStyle w:val="a3"/>
        </w:rPr>
        <w:t>дипфейки</w:t>
      </w:r>
      <w:proofErr w:type="spellEnd"/>
      <w:r>
        <w:rPr>
          <w:rStyle w:val="a3"/>
        </w:rPr>
        <w:t xml:space="preserve">» и «Как обманывают в онлайн-играх». Детям постарше доступен интерактивный квест от Яндекс Браузера и Яндекс Учебника, который научит распознавать фишинг и </w:t>
      </w:r>
      <w:proofErr w:type="gramStart"/>
      <w:r>
        <w:rPr>
          <w:rStyle w:val="a3"/>
        </w:rPr>
        <w:t>расскажет</w:t>
      </w:r>
      <w:proofErr w:type="gramEnd"/>
      <w:r>
        <w:rPr>
          <w:rStyle w:val="a3"/>
        </w:rPr>
        <w:t xml:space="preserve"> как защитить личные д</w:t>
      </w:r>
      <w:r>
        <w:rPr>
          <w:rStyle w:val="a3"/>
        </w:rPr>
        <w:t xml:space="preserve">анные от злоумышленников в сети. Также в прошлом году в рамках проекта «Цифровой ликбез» Яндекс выпустил онлайн-урок о </w:t>
      </w:r>
      <w:proofErr w:type="spellStart"/>
      <w:r>
        <w:rPr>
          <w:rStyle w:val="a3"/>
        </w:rPr>
        <w:t>дипфейках</w:t>
      </w:r>
      <w:proofErr w:type="spellEnd"/>
      <w:r>
        <w:rPr>
          <w:rStyle w:val="a3"/>
        </w:rPr>
        <w:t xml:space="preserve"> и о том, как их вовремя распознать, чтобы защититься от возможных угроз – с момента запуска его прошли свыше 850 тыс. школьнико</w:t>
      </w:r>
      <w:r>
        <w:rPr>
          <w:rStyle w:val="a3"/>
        </w:rPr>
        <w:t>в по всей России. Подробнее о проектах Яндекса в сфере детской безопасности можно узнать на</w:t>
      </w:r>
      <w:hyperlink r:id="rId7" w:history="1">
        <w:r>
          <w:rPr>
            <w:rStyle w:val="a3"/>
          </w:rPr>
          <w:t xml:space="preserve"> </w:t>
        </w:r>
        <w:r>
          <w:rPr>
            <w:rStyle w:val="a3"/>
            <w:color w:val="0000FF"/>
            <w:u w:val="single"/>
          </w:rPr>
          <w:t>отдельной странице</w:t>
        </w:r>
        <w:r>
          <w:rPr>
            <w:rStyle w:val="a3"/>
          </w:rPr>
          <w:t>.</w:t>
        </w:r>
      </w:hyperlink>
    </w:p>
    <w:p w:rsidR="002F02C5" w:rsidRDefault="003B5BC9">
      <w:pPr>
        <w:pStyle w:val="1"/>
        <w:spacing w:after="340"/>
        <w:ind w:firstLine="720"/>
        <w:jc w:val="both"/>
      </w:pPr>
      <w:r>
        <w:rPr>
          <w:rStyle w:val="a3"/>
        </w:rPr>
        <w:t>«Цифровой ликбез» – всероссийский просветительский проект, организованный АНО «Цифровая эк</w:t>
      </w:r>
      <w:r>
        <w:rPr>
          <w:rStyle w:val="a3"/>
        </w:rPr>
        <w:t xml:space="preserve">ономика» совместно с </w:t>
      </w:r>
      <w:proofErr w:type="spellStart"/>
      <w:r>
        <w:rPr>
          <w:rStyle w:val="a3"/>
        </w:rPr>
        <w:t>Минцифры</w:t>
      </w:r>
      <w:proofErr w:type="spellEnd"/>
      <w:r>
        <w:rPr>
          <w:rStyle w:val="a3"/>
        </w:rPr>
        <w:t xml:space="preserve"> России и </w:t>
      </w:r>
      <w:proofErr w:type="spellStart"/>
      <w:r>
        <w:rPr>
          <w:rStyle w:val="a3"/>
        </w:rPr>
        <w:t>Минпросвещения</w:t>
      </w:r>
      <w:proofErr w:type="spellEnd"/>
      <w:r>
        <w:rPr>
          <w:rStyle w:val="a3"/>
        </w:rPr>
        <w:t xml:space="preserve"> России. Он включает в себя серию мультипликационных роликов и методических материалов для педагогов, которые на понятных примерах рассказывают детям и взрослым об основах цифровой грамотности и кибербез</w:t>
      </w:r>
      <w:r>
        <w:rPr>
          <w:rStyle w:val="a3"/>
        </w:rPr>
        <w:t>опасности. Все ролики и материалы доступны н</w:t>
      </w:r>
      <w:hyperlink r:id="rId8" w:history="1">
        <w:r>
          <w:rPr>
            <w:rStyle w:val="a3"/>
          </w:rPr>
          <w:t xml:space="preserve">а </w:t>
        </w:r>
        <w:r>
          <w:rPr>
            <w:rStyle w:val="a3"/>
            <w:color w:val="0000FF"/>
            <w:u w:val="single"/>
          </w:rPr>
          <w:t>сайте проекта</w:t>
        </w:r>
        <w:r>
          <w:rPr>
            <w:rStyle w:val="a3"/>
          </w:rPr>
          <w:t>.</w:t>
        </w:r>
      </w:hyperlink>
    </w:p>
    <w:p w:rsidR="002F02C5" w:rsidRDefault="002F02C5">
      <w:pPr>
        <w:pStyle w:val="1"/>
        <w:ind w:firstLine="720"/>
        <w:jc w:val="both"/>
      </w:pPr>
    </w:p>
    <w:sectPr w:rsidR="002F02C5" w:rsidSect="00B029A2">
      <w:type w:val="continuous"/>
      <w:pgSz w:w="11900" w:h="16840"/>
      <w:pgMar w:top="1276" w:right="1127" w:bottom="709" w:left="1418" w:header="0" w:footer="10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BC9" w:rsidRDefault="003B5BC9">
      <w:r>
        <w:separator/>
      </w:r>
    </w:p>
  </w:endnote>
  <w:endnote w:type="continuationSeparator" w:id="0">
    <w:p w:rsidR="003B5BC9" w:rsidRDefault="003B5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BC9" w:rsidRDefault="003B5BC9"/>
  </w:footnote>
  <w:footnote w:type="continuationSeparator" w:id="0">
    <w:p w:rsidR="003B5BC9" w:rsidRDefault="003B5BC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2C5"/>
    <w:rsid w:val="002F02C5"/>
    <w:rsid w:val="003B5BC9"/>
    <w:rsid w:val="008F3EFC"/>
    <w:rsid w:val="00B029A2"/>
    <w:rsid w:val="00E7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B7D91"/>
  <w15:docId w15:val="{E878A725-A1F5-41DA-8612-89A6D880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206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206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pacing w:after="140"/>
    </w:pPr>
    <w:rPr>
      <w:rFonts w:ascii="Times New Roman" w:eastAsia="Times New Roman" w:hAnsi="Times New Roman" w:cs="Times New Roman"/>
      <w:b/>
      <w:bCs/>
      <w:color w:val="002060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170" w:line="257" w:lineRule="auto"/>
    </w:pPr>
    <w:rPr>
      <w:rFonts w:ascii="Times New Roman" w:eastAsia="Times New Roman" w:hAnsi="Times New Roman" w:cs="Times New Roman"/>
      <w:color w:val="002060"/>
      <w:sz w:val="18"/>
      <w:szCs w:val="18"/>
    </w:rPr>
  </w:style>
  <w:style w:type="paragraph" w:customStyle="1" w:styleId="40">
    <w:name w:val="Основной текст (4)"/>
    <w:basedOn w:val="a"/>
    <w:link w:val="4"/>
    <w:pPr>
      <w:spacing w:after="18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-likbez.datalesson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ndex.ru/company/security/kid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gital-likbez.datalesson.ru/videos/57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ГППЦ ДОНМ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Сухова Светлана Владимировна</cp:lastModifiedBy>
  <cp:revision>2</cp:revision>
  <dcterms:created xsi:type="dcterms:W3CDTF">2026-09-14T07:31:00Z</dcterms:created>
  <dcterms:modified xsi:type="dcterms:W3CDTF">2026-09-14T07:31:00Z</dcterms:modified>
</cp:coreProperties>
</file>